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EC0A" w14:textId="4F1F50F3" w:rsidR="004F65A2" w:rsidRDefault="00AA6779">
      <w:r>
        <w:t>Załącznik nr 1 Wykaz obiektów i jednostek Grupy Kapitałowej PHH</w:t>
      </w:r>
    </w:p>
    <w:p w14:paraId="3CBFD186" w14:textId="77777777" w:rsidR="00AA6779" w:rsidRPr="00E21035" w:rsidRDefault="00AA6779" w:rsidP="00AA6779">
      <w:pPr>
        <w:pStyle w:val="Akapitzlist"/>
        <w:numPr>
          <w:ilvl w:val="0"/>
          <w:numId w:val="1"/>
        </w:numPr>
        <w:spacing w:after="5"/>
        <w:ind w:left="567" w:hanging="567"/>
        <w:jc w:val="both"/>
        <w:rPr>
          <w:rFonts w:ascii="Lato" w:hAnsi="Lato"/>
        </w:rPr>
      </w:pPr>
      <w:r w:rsidRPr="00E21035">
        <w:rPr>
          <w:rFonts w:ascii="Lato" w:hAnsi="Lato"/>
          <w:sz w:val="20"/>
        </w:rPr>
        <w:t>dla Polskiego Holdingu Hotelowego sp. z o.o.:</w:t>
      </w:r>
    </w:p>
    <w:p w14:paraId="25D5D6E0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Siedziba </w:t>
      </w:r>
      <w:r w:rsidRPr="00E21035">
        <w:rPr>
          <w:rFonts w:ascii="Lato" w:hAnsi="Lato"/>
          <w:sz w:val="20"/>
        </w:rPr>
        <w:t xml:space="preserve">Polskiego Holdingu Hotelowego sp. z o.o. </w:t>
      </w:r>
      <w:r w:rsidRPr="00E21035">
        <w:rPr>
          <w:rFonts w:ascii="Lato" w:hAnsi="Lato" w:cs="Times New Roman"/>
          <w:sz w:val="20"/>
          <w:szCs w:val="20"/>
        </w:rPr>
        <w:t>ul. Komitetu Obrony Robotników 39 G, 02-148 Warszawa;</w:t>
      </w:r>
    </w:p>
    <w:p w14:paraId="17A11702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Hotel Courtyard by Marriott Warsaw Airport, </w:t>
      </w:r>
      <w:proofErr w:type="spellStart"/>
      <w:r w:rsidRPr="00E21035">
        <w:rPr>
          <w:rFonts w:ascii="Lato" w:hAnsi="Lato"/>
          <w:sz w:val="20"/>
          <w:szCs w:val="20"/>
          <w:lang w:val="en-US"/>
        </w:rPr>
        <w:t>ul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. </w:t>
      </w:r>
      <w:r w:rsidRPr="00E21035">
        <w:rPr>
          <w:rFonts w:ascii="Lato" w:hAnsi="Lato"/>
          <w:sz w:val="20"/>
          <w:szCs w:val="20"/>
        </w:rPr>
        <w:t>Żwirki i Wigury 1J,</w:t>
      </w:r>
      <w:r w:rsidRPr="00E21035">
        <w:rPr>
          <w:rFonts w:ascii="Lato" w:hAnsi="Lato"/>
          <w:sz w:val="20"/>
          <w:szCs w:val="20"/>
        </w:rPr>
        <w:br/>
        <w:t>00-906 Warszawa;</w:t>
      </w:r>
    </w:p>
    <w:p w14:paraId="19FC7415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Hotel Hampton by Hilton Warsaw Airport, </w:t>
      </w:r>
      <w:proofErr w:type="spellStart"/>
      <w:r w:rsidRPr="00E21035">
        <w:rPr>
          <w:rFonts w:ascii="Lato" w:hAnsi="Lato"/>
          <w:sz w:val="20"/>
          <w:szCs w:val="20"/>
          <w:lang w:val="en-US"/>
        </w:rPr>
        <w:t>ul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. </w:t>
      </w:r>
      <w:r w:rsidRPr="00E21035">
        <w:rPr>
          <w:rFonts w:ascii="Lato" w:hAnsi="Lato"/>
          <w:sz w:val="20"/>
          <w:szCs w:val="20"/>
        </w:rPr>
        <w:t xml:space="preserve">Komitetu Obrony </w:t>
      </w:r>
      <w:r w:rsidRPr="00E21035">
        <w:rPr>
          <w:rFonts w:ascii="Lato" w:hAnsi="Lato"/>
          <w:sz w:val="20"/>
          <w:szCs w:val="20"/>
        </w:rPr>
        <w:br/>
        <w:t>Robotników 39 F, 02-148 Warszawa;</w:t>
      </w:r>
    </w:p>
    <w:p w14:paraId="04FE00A1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Hotel Hampton by Hilton Gdańsk Airport, </w:t>
      </w:r>
      <w:proofErr w:type="spellStart"/>
      <w:r w:rsidRPr="00E21035">
        <w:rPr>
          <w:rFonts w:ascii="Lato" w:hAnsi="Lato"/>
          <w:sz w:val="20"/>
          <w:szCs w:val="20"/>
          <w:lang w:val="en-US"/>
        </w:rPr>
        <w:t>ul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. </w:t>
      </w:r>
      <w:r w:rsidRPr="00E21035">
        <w:rPr>
          <w:rFonts w:ascii="Lato" w:hAnsi="Lato"/>
          <w:sz w:val="20"/>
          <w:szCs w:val="20"/>
        </w:rPr>
        <w:t>Juliusza Słowackiego 220, 80-298 Warszawa;</w:t>
      </w:r>
    </w:p>
    <w:p w14:paraId="1F6AE068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</w:t>
      </w:r>
      <w:proofErr w:type="spellStart"/>
      <w:r w:rsidRPr="00E21035">
        <w:rPr>
          <w:rFonts w:ascii="Lato" w:hAnsi="Lato"/>
          <w:sz w:val="20"/>
          <w:szCs w:val="20"/>
        </w:rPr>
        <w:t>Renaissance</w:t>
      </w:r>
      <w:proofErr w:type="spellEnd"/>
      <w:r w:rsidRPr="00E21035">
        <w:rPr>
          <w:rFonts w:ascii="Lato" w:hAnsi="Lato"/>
          <w:sz w:val="20"/>
          <w:szCs w:val="20"/>
        </w:rPr>
        <w:t xml:space="preserve"> Warsaw Airport, ul. Żwirki i Wigury 1 H, 00-906 Warszawa;</w:t>
      </w:r>
    </w:p>
    <w:p w14:paraId="622FA6EF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Best Western Hotel Jurata, ul. Świętopełka 11, 84-141 Jurata;</w:t>
      </w:r>
    </w:p>
    <w:p w14:paraId="5923FEA8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Hotel Moxy Katowice Airport, ul. Wolności 90, 42-625 Pyrzowice;</w:t>
      </w:r>
    </w:p>
    <w:p w14:paraId="54ED5915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Pr="00E21035">
        <w:rPr>
          <w:rFonts w:ascii="Lato" w:hAnsi="Lato"/>
          <w:sz w:val="20"/>
          <w:szCs w:val="20"/>
          <w:lang w:val="en-US"/>
        </w:rPr>
        <w:t>Food&amp;Catering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Services, </w:t>
      </w:r>
      <w:proofErr w:type="spellStart"/>
      <w:r w:rsidRPr="00E21035">
        <w:rPr>
          <w:rFonts w:ascii="Lato" w:hAnsi="Lato" w:cs="Times New Roman"/>
          <w:sz w:val="20"/>
          <w:szCs w:val="20"/>
          <w:lang w:val="en-US"/>
        </w:rPr>
        <w:t>ul</w:t>
      </w:r>
      <w:proofErr w:type="spellEnd"/>
      <w:r w:rsidRPr="00E21035">
        <w:rPr>
          <w:rFonts w:ascii="Lato" w:hAnsi="Lato" w:cs="Times New Roman"/>
          <w:sz w:val="20"/>
          <w:szCs w:val="20"/>
          <w:lang w:val="en-US"/>
        </w:rPr>
        <w:t xml:space="preserve">. </w:t>
      </w:r>
      <w:r w:rsidRPr="00E21035">
        <w:rPr>
          <w:rFonts w:ascii="Lato" w:hAnsi="Lato" w:cs="Times New Roman"/>
          <w:sz w:val="20"/>
          <w:szCs w:val="20"/>
        </w:rPr>
        <w:t>Komitetu Obrony Robotników 39 G,</w:t>
      </w:r>
      <w:r w:rsidRPr="00E21035">
        <w:rPr>
          <w:rFonts w:ascii="Lato" w:hAnsi="Lato" w:cs="Times New Roman"/>
          <w:sz w:val="20"/>
          <w:szCs w:val="20"/>
        </w:rPr>
        <w:br/>
        <w:t>02-148 Warszawa;</w:t>
      </w:r>
    </w:p>
    <w:p w14:paraId="307F639B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Hotel Moxy Poznań Airport, ul. Bukowska 303, 60-189 Poznań;</w:t>
      </w:r>
    </w:p>
    <w:p w14:paraId="221CF725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Oddział Hotel Holiday Inn Express Rzeszów -Jasionka, Jasionka 952, 36-002 Jasionka;</w:t>
      </w:r>
    </w:p>
    <w:p w14:paraId="4C420502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</w:t>
      </w:r>
      <w:proofErr w:type="spellStart"/>
      <w:r w:rsidRPr="00E21035">
        <w:rPr>
          <w:rFonts w:ascii="Lato" w:hAnsi="Lato"/>
          <w:sz w:val="20"/>
          <w:szCs w:val="20"/>
        </w:rPr>
        <w:t>Golden</w:t>
      </w:r>
      <w:proofErr w:type="spellEnd"/>
      <w:r w:rsidRPr="00E21035">
        <w:rPr>
          <w:rFonts w:ascii="Lato" w:hAnsi="Lato"/>
          <w:sz w:val="20"/>
          <w:szCs w:val="20"/>
        </w:rPr>
        <w:t xml:space="preserve"> </w:t>
      </w:r>
      <w:proofErr w:type="spellStart"/>
      <w:r w:rsidRPr="00E21035">
        <w:rPr>
          <w:rFonts w:ascii="Lato" w:hAnsi="Lato"/>
          <w:sz w:val="20"/>
          <w:szCs w:val="20"/>
        </w:rPr>
        <w:t>Tulip</w:t>
      </w:r>
      <w:proofErr w:type="spellEnd"/>
      <w:r w:rsidRPr="00E21035">
        <w:rPr>
          <w:rFonts w:ascii="Lato" w:hAnsi="Lato"/>
          <w:sz w:val="20"/>
          <w:szCs w:val="20"/>
        </w:rPr>
        <w:t xml:space="preserve"> Gdańsk </w:t>
      </w:r>
      <w:proofErr w:type="spellStart"/>
      <w:r w:rsidRPr="00E21035">
        <w:rPr>
          <w:rFonts w:ascii="Lato" w:hAnsi="Lato"/>
          <w:sz w:val="20"/>
          <w:szCs w:val="20"/>
        </w:rPr>
        <w:t>Residence</w:t>
      </w:r>
      <w:proofErr w:type="spellEnd"/>
      <w:r w:rsidRPr="00E21035">
        <w:rPr>
          <w:rFonts w:ascii="Lato" w:hAnsi="Lato"/>
          <w:sz w:val="20"/>
          <w:szCs w:val="20"/>
        </w:rPr>
        <w:t>, ul. Piastowska 160, 80-358 Gdańsk;</w:t>
      </w:r>
    </w:p>
    <w:p w14:paraId="1BC6EAE8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Oddział </w:t>
      </w:r>
      <w:proofErr w:type="spellStart"/>
      <w:r w:rsidRPr="00E21035">
        <w:rPr>
          <w:rFonts w:ascii="Lato" w:hAnsi="Lato"/>
          <w:sz w:val="20"/>
          <w:szCs w:val="20"/>
        </w:rPr>
        <w:t>Golden</w:t>
      </w:r>
      <w:proofErr w:type="spellEnd"/>
      <w:r w:rsidRPr="00E21035">
        <w:rPr>
          <w:rFonts w:ascii="Lato" w:hAnsi="Lato"/>
          <w:sz w:val="20"/>
          <w:szCs w:val="20"/>
        </w:rPr>
        <w:t xml:space="preserve"> </w:t>
      </w:r>
      <w:proofErr w:type="spellStart"/>
      <w:r w:rsidRPr="00E21035">
        <w:rPr>
          <w:rFonts w:ascii="Lato" w:hAnsi="Lato"/>
          <w:sz w:val="20"/>
          <w:szCs w:val="20"/>
        </w:rPr>
        <w:t>Tulip</w:t>
      </w:r>
      <w:proofErr w:type="spellEnd"/>
      <w:r w:rsidRPr="00E21035">
        <w:rPr>
          <w:rFonts w:ascii="Lato" w:hAnsi="Lato"/>
          <w:sz w:val="20"/>
          <w:szCs w:val="20"/>
        </w:rPr>
        <w:t xml:space="preserve"> Międzyzdroje </w:t>
      </w:r>
      <w:proofErr w:type="spellStart"/>
      <w:r w:rsidRPr="00E21035">
        <w:rPr>
          <w:rFonts w:ascii="Lato" w:hAnsi="Lato"/>
          <w:sz w:val="20"/>
          <w:szCs w:val="20"/>
        </w:rPr>
        <w:t>Residence</w:t>
      </w:r>
      <w:proofErr w:type="spellEnd"/>
      <w:r w:rsidRPr="00E21035">
        <w:rPr>
          <w:rFonts w:ascii="Lato" w:hAnsi="Lato"/>
          <w:sz w:val="20"/>
          <w:szCs w:val="20"/>
        </w:rPr>
        <w:t>, ul. Gryfa Pomorskiego 79,</w:t>
      </w:r>
      <w:r w:rsidRPr="00E21035">
        <w:rPr>
          <w:rFonts w:ascii="Lato" w:hAnsi="Lato"/>
          <w:sz w:val="20"/>
          <w:szCs w:val="20"/>
        </w:rPr>
        <w:br/>
        <w:t>72-500 Międzyzdroje;</w:t>
      </w:r>
    </w:p>
    <w:p w14:paraId="392E7D34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proofErr w:type="spellStart"/>
      <w:r w:rsidRPr="00E21035">
        <w:rPr>
          <w:rFonts w:ascii="Lato" w:hAnsi="Lato"/>
          <w:sz w:val="20"/>
          <w:szCs w:val="20"/>
          <w:lang w:val="en-US"/>
        </w:rPr>
        <w:t>Oddział</w:t>
      </w:r>
      <w:proofErr w:type="spellEnd"/>
      <w:r w:rsidRPr="00E21035">
        <w:rPr>
          <w:rFonts w:ascii="Lato" w:hAnsi="Lato"/>
          <w:sz w:val="20"/>
          <w:szCs w:val="20"/>
          <w:lang w:val="en-US"/>
        </w:rPr>
        <w:t xml:space="preserve"> Hotel Best Western Plus Hotel Olsztyn Old Town, Al. </w:t>
      </w:r>
      <w:r w:rsidRPr="00E21035">
        <w:rPr>
          <w:rFonts w:ascii="Lato" w:hAnsi="Lato"/>
          <w:sz w:val="20"/>
          <w:szCs w:val="20"/>
        </w:rPr>
        <w:t xml:space="preserve">Warszawska 39, </w:t>
      </w:r>
      <w:r w:rsidRPr="00E21035">
        <w:rPr>
          <w:rFonts w:ascii="Lato" w:hAnsi="Lato"/>
          <w:sz w:val="20"/>
          <w:szCs w:val="20"/>
        </w:rPr>
        <w:br/>
        <w:t>10 - 081 Olsztyn;</w:t>
      </w:r>
    </w:p>
    <w:p w14:paraId="47861333" w14:textId="02B39A9A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dla </w:t>
      </w:r>
      <w:r w:rsidRPr="00E21035">
        <w:rPr>
          <w:rFonts w:ascii="Lato" w:hAnsi="Lato" w:cs="Calibri Light"/>
          <w:sz w:val="20"/>
          <w:szCs w:val="20"/>
        </w:rPr>
        <w:t>PHH HOTELE Sp. z o.o.,:</w:t>
      </w:r>
    </w:p>
    <w:p w14:paraId="7D9B6729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Hotel </w:t>
      </w:r>
      <w:proofErr w:type="spellStart"/>
      <w:r w:rsidRPr="00E21035">
        <w:rPr>
          <w:rFonts w:ascii="Lato" w:hAnsi="Lato"/>
          <w:sz w:val="20"/>
          <w:szCs w:val="20"/>
        </w:rPr>
        <w:t>Cassubia</w:t>
      </w:r>
      <w:proofErr w:type="spellEnd"/>
      <w:r w:rsidRPr="00E21035">
        <w:rPr>
          <w:rFonts w:ascii="Lato" w:hAnsi="Lato"/>
          <w:sz w:val="20"/>
          <w:szCs w:val="20"/>
        </w:rPr>
        <w:t xml:space="preserve"> Hel, ul. Boczna 11, 84-150 Hel</w:t>
      </w:r>
    </w:p>
    <w:p w14:paraId="4DD195B7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Hetman Rzeszów, ul. Langiewicza 29b, 35-085 Rzeszów;</w:t>
      </w:r>
    </w:p>
    <w:p w14:paraId="7C697733" w14:textId="0591DCF1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Huzar Lublin, ul. Spadochroniarzy 9, 20-043 Lublin;</w:t>
      </w:r>
    </w:p>
    <w:p w14:paraId="750EEB0A" w14:textId="47D5C86A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Ikar Poznań, ul. Solna 18, 61-736 Poznań;</w:t>
      </w:r>
    </w:p>
    <w:p w14:paraId="585BE73A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Iskra Radom, ul. Planty 4, 26-600 Radom;</w:t>
      </w:r>
    </w:p>
    <w:p w14:paraId="58C27B01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Kapitan Szczecin, ul. Narutowicza 17d, 70-240 Szczecin;</w:t>
      </w:r>
    </w:p>
    <w:p w14:paraId="37F5B486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Kopernik Toruń, ul. Wola Zamkowa 16, 87-100 Toruń;</w:t>
      </w:r>
    </w:p>
    <w:p w14:paraId="681B4661" w14:textId="2E3C01C1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Reymont Łódź, ul. Legionów 81, 91-072 Łódź;</w:t>
      </w:r>
    </w:p>
    <w:p w14:paraId="7967DEF0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Hotel </w:t>
      </w:r>
      <w:proofErr w:type="spellStart"/>
      <w:r w:rsidRPr="00E21035">
        <w:rPr>
          <w:rFonts w:ascii="Lato" w:hAnsi="Lato"/>
          <w:sz w:val="20"/>
          <w:szCs w:val="20"/>
        </w:rPr>
        <w:t>Royal</w:t>
      </w:r>
      <w:proofErr w:type="spellEnd"/>
      <w:r w:rsidRPr="00E21035">
        <w:rPr>
          <w:rFonts w:ascii="Lato" w:hAnsi="Lato"/>
          <w:sz w:val="20"/>
          <w:szCs w:val="20"/>
        </w:rPr>
        <w:t xml:space="preserve"> Kraków, ul. Św. Gertrudy 26-29, 31 Kraków;</w:t>
      </w:r>
    </w:p>
    <w:p w14:paraId="20E08604" w14:textId="4F1C03A2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Rycerski Szczecin, ul. Potulicka 1 A, 70-230 Szczecin;</w:t>
      </w:r>
    </w:p>
    <w:p w14:paraId="6081FF6C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Hotel Wieniawa Wrocław; ul. </w:t>
      </w:r>
      <w:proofErr w:type="spellStart"/>
      <w:r w:rsidRPr="00E21035">
        <w:rPr>
          <w:rFonts w:ascii="Lato" w:hAnsi="Lato"/>
          <w:sz w:val="20"/>
          <w:szCs w:val="20"/>
        </w:rPr>
        <w:t>Gajowicka</w:t>
      </w:r>
      <w:proofErr w:type="spellEnd"/>
      <w:r w:rsidRPr="00E21035">
        <w:rPr>
          <w:rFonts w:ascii="Lato" w:hAnsi="Lato"/>
          <w:sz w:val="20"/>
          <w:szCs w:val="20"/>
        </w:rPr>
        <w:t xml:space="preserve"> 130, 53-322 Wrocław;</w:t>
      </w:r>
    </w:p>
    <w:p w14:paraId="7630C65F" w14:textId="00C43260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bookmarkStart w:id="0" w:name="_Hlk128575071"/>
      <w:r w:rsidRPr="00E21035">
        <w:rPr>
          <w:rFonts w:ascii="Lato" w:hAnsi="Lato" w:cs="Calibri Light"/>
          <w:sz w:val="20"/>
          <w:szCs w:val="20"/>
        </w:rPr>
        <w:t>Gliwicka Agencja Turystyczna S.A</w:t>
      </w:r>
      <w:bookmarkEnd w:id="0"/>
      <w:r w:rsidRPr="00E21035">
        <w:rPr>
          <w:rFonts w:ascii="Lato" w:hAnsi="Lato" w:cs="Calibri Light"/>
          <w:sz w:val="20"/>
          <w:szCs w:val="20"/>
        </w:rPr>
        <w:t>:</w:t>
      </w:r>
    </w:p>
    <w:p w14:paraId="4837192E" w14:textId="77777777" w:rsidR="00AA6779" w:rsidRPr="00AA6779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b/>
          <w:bCs/>
          <w:sz w:val="20"/>
          <w:szCs w:val="20"/>
        </w:rPr>
      </w:pPr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 xml:space="preserve">Ośrodek </w:t>
      </w:r>
      <w:proofErr w:type="spellStart"/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>Turystyczno</w:t>
      </w:r>
      <w:proofErr w:type="spellEnd"/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 xml:space="preserve"> Sportowy  “</w:t>
      </w:r>
      <w:proofErr w:type="spellStart"/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>Zagroń</w:t>
      </w:r>
      <w:proofErr w:type="spellEnd"/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>” w Szczyrku</w:t>
      </w:r>
      <w:r w:rsidRPr="00AA6779">
        <w:rPr>
          <w:rFonts w:ascii="Lato" w:hAnsi="Lato" w:cs="Arial"/>
          <w:b/>
          <w:bCs/>
          <w:sz w:val="20"/>
          <w:szCs w:val="20"/>
        </w:rPr>
        <w:t xml:space="preserve">, </w:t>
      </w:r>
      <w:r w:rsidRPr="00AA6779">
        <w:rPr>
          <w:rStyle w:val="Pogrubienie"/>
          <w:rFonts w:ascii="Lato" w:hAnsi="Lato" w:cs="Arial"/>
          <w:b w:val="0"/>
          <w:bCs w:val="0"/>
          <w:sz w:val="20"/>
          <w:szCs w:val="20"/>
        </w:rPr>
        <w:t>ul. Wrzosowa 21, 43-370 Szczyrk</w:t>
      </w:r>
    </w:p>
    <w:p w14:paraId="04CDDE7E" w14:textId="2DE89D56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</w:rPr>
      </w:pPr>
      <w:bookmarkStart w:id="1" w:name="_Hlk128575204"/>
      <w:r w:rsidRPr="00E21035">
        <w:rPr>
          <w:rFonts w:ascii="Arial" w:hAnsi="Arial" w:cs="Arial"/>
          <w:sz w:val="20"/>
          <w:szCs w:val="20"/>
          <w:shd w:val="clear" w:color="auto" w:fill="FFFFFF"/>
        </w:rPr>
        <w:t>INTERFERIE S.A</w:t>
      </w:r>
      <w:bookmarkEnd w:id="1"/>
      <w:r w:rsidRPr="00E21035">
        <w:rPr>
          <w:rFonts w:ascii="Arial" w:hAnsi="Arial" w:cs="Arial"/>
          <w:sz w:val="20"/>
          <w:szCs w:val="20"/>
          <w:shd w:val="clear" w:color="auto" w:fill="FFFFFF"/>
        </w:rPr>
        <w:t>., z siedzibą w Legnicy, ul. Chojnowska 41</w:t>
      </w:r>
      <w:r w:rsidRPr="00E21035">
        <w:rPr>
          <w:rFonts w:ascii="Lato" w:hAnsi="Lato" w:cs="Calibri Light"/>
          <w:sz w:val="20"/>
          <w:szCs w:val="20"/>
        </w:rPr>
        <w:t>:</w:t>
      </w:r>
    </w:p>
    <w:p w14:paraId="68DD4703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OSW Chalkozyn, ul Zdrojowa 1, 78-100 Kołobrzeg;</w:t>
      </w:r>
    </w:p>
    <w:p w14:paraId="0BFA239F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SU Argentyt, ul. Wydmowa 17, 76-156 Dąbki;</w:t>
      </w:r>
    </w:p>
    <w:p w14:paraId="163542F6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OSW Cechsztyn, ul. Chrobrego 58, 78-111 Ustronie Morskie;</w:t>
      </w:r>
    </w:p>
    <w:p w14:paraId="145693B0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Malachit, ul. Kościuszki 1, 59-850 Świeradów Zdrój;</w:t>
      </w:r>
    </w:p>
    <w:p w14:paraId="586C82E1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Bornit, ul. Mickiewicza 21, 58-580 Szklarska Poręba.</w:t>
      </w:r>
    </w:p>
    <w:p w14:paraId="55E5D791" w14:textId="6314BD28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bookmarkStart w:id="2" w:name="_Hlk128575727"/>
      <w:proofErr w:type="spellStart"/>
      <w:r w:rsidRPr="00E21035">
        <w:rPr>
          <w:rFonts w:ascii="Lato" w:hAnsi="Lato"/>
          <w:sz w:val="20"/>
          <w:szCs w:val="20"/>
        </w:rPr>
        <w:t>Interferie</w:t>
      </w:r>
      <w:proofErr w:type="spellEnd"/>
      <w:r w:rsidRPr="00E21035">
        <w:rPr>
          <w:rFonts w:ascii="Lato" w:hAnsi="Lato"/>
          <w:sz w:val="20"/>
          <w:szCs w:val="20"/>
        </w:rPr>
        <w:t xml:space="preserve"> </w:t>
      </w:r>
      <w:proofErr w:type="spellStart"/>
      <w:r w:rsidRPr="00E21035">
        <w:rPr>
          <w:rFonts w:ascii="Lato" w:hAnsi="Lato"/>
          <w:sz w:val="20"/>
          <w:szCs w:val="20"/>
        </w:rPr>
        <w:t>Medical</w:t>
      </w:r>
      <w:proofErr w:type="spellEnd"/>
      <w:r w:rsidRPr="00E21035">
        <w:rPr>
          <w:rFonts w:ascii="Lato" w:hAnsi="Lato"/>
          <w:sz w:val="20"/>
          <w:szCs w:val="20"/>
        </w:rPr>
        <w:t xml:space="preserve"> SPA Sp. z </w:t>
      </w:r>
      <w:proofErr w:type="spellStart"/>
      <w:r w:rsidRPr="00E21035">
        <w:rPr>
          <w:rFonts w:ascii="Lato" w:hAnsi="Lato"/>
          <w:sz w:val="20"/>
          <w:szCs w:val="20"/>
        </w:rPr>
        <w:t>o.o</w:t>
      </w:r>
      <w:bookmarkEnd w:id="2"/>
      <w:proofErr w:type="spellEnd"/>
      <w:r w:rsidRPr="00E21035">
        <w:rPr>
          <w:rFonts w:ascii="Lato" w:hAnsi="Lato" w:cs="Calibri Light"/>
          <w:sz w:val="20"/>
          <w:szCs w:val="20"/>
        </w:rPr>
        <w:t>:</w:t>
      </w:r>
    </w:p>
    <w:p w14:paraId="6D8BA9BE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Hotel </w:t>
      </w:r>
      <w:proofErr w:type="spellStart"/>
      <w:r w:rsidRPr="00E21035">
        <w:rPr>
          <w:rFonts w:ascii="Lato" w:hAnsi="Lato"/>
          <w:sz w:val="20"/>
          <w:szCs w:val="20"/>
        </w:rPr>
        <w:t>Medical</w:t>
      </w:r>
      <w:proofErr w:type="spellEnd"/>
      <w:r w:rsidRPr="00E21035">
        <w:rPr>
          <w:rFonts w:ascii="Lato" w:hAnsi="Lato"/>
          <w:sz w:val="20"/>
          <w:szCs w:val="20"/>
        </w:rPr>
        <w:t xml:space="preserve"> SPA, ul. Uzdrowiskowa 15, 72-600 Świnoujście.</w:t>
      </w:r>
    </w:p>
    <w:p w14:paraId="21FBD696" w14:textId="37053028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bookmarkStart w:id="3" w:name="_Hlk128575969"/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S.A.</w:t>
      </w:r>
      <w:bookmarkEnd w:id="3"/>
      <w:r w:rsidRPr="00E21035">
        <w:rPr>
          <w:rFonts w:ascii="Lato" w:hAnsi="Lato" w:cs="Calibri Light"/>
          <w:sz w:val="20"/>
          <w:szCs w:val="20"/>
        </w:rPr>
        <w:t>:</w:t>
      </w:r>
    </w:p>
    <w:p w14:paraId="5563F602" w14:textId="15484849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Bukowy Dworek, Gronów 23, 66-220 Łagów Lubuski;</w:t>
      </w:r>
    </w:p>
    <w:p w14:paraId="76E1896F" w14:textId="1109D690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Konferencji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Płotkach, Piła-Płotki, 64-920 Piła;</w:t>
      </w:r>
    </w:p>
    <w:p w14:paraId="456257F1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>Hotel Perła Bieszczadów, 38-710 Czarna, k. Ustrzyk Dolnych;</w:t>
      </w:r>
    </w:p>
    <w:p w14:paraId="68D492B0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Zdrowia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Złockiem, Złockie 80, 33-370Muszyna;</w:t>
      </w:r>
    </w:p>
    <w:p w14:paraId="3E0C577C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Konferencji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Wiśle, os. </w:t>
      </w:r>
      <w:proofErr w:type="spellStart"/>
      <w:r w:rsidRPr="00E21035">
        <w:rPr>
          <w:rFonts w:ascii="Lato" w:hAnsi="Lato"/>
          <w:sz w:val="20"/>
          <w:szCs w:val="20"/>
        </w:rPr>
        <w:t>Bajcary</w:t>
      </w:r>
      <w:proofErr w:type="spellEnd"/>
      <w:r w:rsidRPr="00E21035">
        <w:rPr>
          <w:rFonts w:ascii="Lato" w:hAnsi="Lato"/>
          <w:sz w:val="20"/>
          <w:szCs w:val="20"/>
        </w:rPr>
        <w:t xml:space="preserve"> 14, 43-460Wisła;</w:t>
      </w:r>
    </w:p>
    <w:p w14:paraId="7A84F8F3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lastRenderedPageBreak/>
        <w:t xml:space="preserve">Centrum Zdrowia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Uzdrowisku Dąbki, ul. Letniskowa 4, 76-156 Uzdrowisko Dąbki;</w:t>
      </w:r>
    </w:p>
    <w:p w14:paraId="5A4F785D" w14:textId="41791513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</w:t>
      </w:r>
      <w:proofErr w:type="spellStart"/>
      <w:r w:rsidRPr="00E21035">
        <w:rPr>
          <w:rFonts w:ascii="Lato" w:hAnsi="Lato"/>
          <w:sz w:val="20"/>
          <w:szCs w:val="20"/>
        </w:rPr>
        <w:t>Konferencjno</w:t>
      </w:r>
      <w:proofErr w:type="spellEnd"/>
      <w:r w:rsidRPr="00E21035">
        <w:rPr>
          <w:rFonts w:ascii="Lato" w:hAnsi="Lato"/>
          <w:sz w:val="20"/>
          <w:szCs w:val="20"/>
        </w:rPr>
        <w:t xml:space="preserve">-Rekreacyjne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Zakopanym, ul. Wierchowa 4, 34-500 Zakopane;</w:t>
      </w:r>
    </w:p>
    <w:p w14:paraId="35C96BD1" w14:textId="5D2A4DAC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Zdrowia, Urody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Dźwirzynie, ul. Wyzwolenia 27, 78-131 Dźwirzyno;</w:t>
      </w:r>
    </w:p>
    <w:p w14:paraId="0B39F736" w14:textId="3AF29C2C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Zdrowia, Urody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Krynicy-Zdroju, ul. Leśna 15, 33-380 Krynica-Zdrój;</w:t>
      </w:r>
    </w:p>
    <w:p w14:paraId="49CD94A1" w14:textId="085E11EA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Konferencji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</w:t>
      </w:r>
      <w:proofErr w:type="spellStart"/>
      <w:r w:rsidRPr="00E21035">
        <w:rPr>
          <w:rFonts w:ascii="Lato" w:hAnsi="Lato"/>
          <w:sz w:val="20"/>
          <w:szCs w:val="20"/>
        </w:rPr>
        <w:t>Lądku-Zdroju</w:t>
      </w:r>
      <w:proofErr w:type="spellEnd"/>
      <w:r w:rsidRPr="00E21035">
        <w:rPr>
          <w:rFonts w:ascii="Lato" w:hAnsi="Lato"/>
          <w:sz w:val="20"/>
          <w:szCs w:val="20"/>
        </w:rPr>
        <w:t>, ul. Graniczna 14, 57-540 Lądek Zdrój;</w:t>
      </w:r>
    </w:p>
    <w:p w14:paraId="6ECBBF4D" w14:textId="1BE1EDE4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Zdrowia, Urody i Rekreacji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Mrzeżynie, ul. Pocztowa 4, 72-330 Mrzeżyno;</w:t>
      </w:r>
    </w:p>
    <w:p w14:paraId="1976CC82" w14:textId="456FF9ED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/>
          <w:sz w:val="20"/>
          <w:szCs w:val="20"/>
        </w:rPr>
        <w:t xml:space="preserve">Centrum Szkoleń i Konferencji </w:t>
      </w:r>
      <w:proofErr w:type="spellStart"/>
      <w:r w:rsidRPr="00E21035">
        <w:rPr>
          <w:rFonts w:ascii="Lato" w:hAnsi="Lato"/>
          <w:sz w:val="20"/>
          <w:szCs w:val="20"/>
        </w:rPr>
        <w:t>Geovita</w:t>
      </w:r>
      <w:proofErr w:type="spellEnd"/>
      <w:r w:rsidRPr="00E21035">
        <w:rPr>
          <w:rFonts w:ascii="Lato" w:hAnsi="Lato"/>
          <w:sz w:val="20"/>
          <w:szCs w:val="20"/>
        </w:rPr>
        <w:t xml:space="preserve"> w Jadwisinie, ul. Ogrodowa 31, 05-140 Jadwisin.</w:t>
      </w:r>
    </w:p>
    <w:p w14:paraId="7D90617A" w14:textId="73D3D87B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bookmarkStart w:id="4" w:name="_Hlk128577376"/>
      <w:r w:rsidRPr="00E21035">
        <w:rPr>
          <w:rFonts w:ascii="Lato" w:hAnsi="Lato"/>
          <w:sz w:val="20"/>
          <w:szCs w:val="20"/>
        </w:rPr>
        <w:t>Przedsiębiorstwo Usługowe „</w:t>
      </w:r>
      <w:proofErr w:type="spellStart"/>
      <w:r w:rsidRPr="00E21035">
        <w:rPr>
          <w:rFonts w:ascii="Lato" w:hAnsi="Lato"/>
          <w:sz w:val="20"/>
          <w:szCs w:val="20"/>
        </w:rPr>
        <w:t>Holtur</w:t>
      </w:r>
      <w:proofErr w:type="spellEnd"/>
      <w:r w:rsidRPr="00E21035">
        <w:rPr>
          <w:rFonts w:ascii="Lato" w:hAnsi="Lato"/>
          <w:sz w:val="20"/>
          <w:szCs w:val="20"/>
        </w:rPr>
        <w:t xml:space="preserve">” </w:t>
      </w:r>
      <w:r w:rsidRPr="00E21035">
        <w:rPr>
          <w:rFonts w:ascii="Lato" w:hAnsi="Lato" w:cs="Calibri Light"/>
          <w:sz w:val="20"/>
          <w:szCs w:val="20"/>
        </w:rPr>
        <w:t xml:space="preserve">Sp. z </w:t>
      </w:r>
      <w:proofErr w:type="spellStart"/>
      <w:r w:rsidRPr="00E21035">
        <w:rPr>
          <w:rFonts w:ascii="Lato" w:hAnsi="Lato" w:cs="Calibri Light"/>
          <w:sz w:val="20"/>
          <w:szCs w:val="20"/>
        </w:rPr>
        <w:t>o.o</w:t>
      </w:r>
      <w:bookmarkEnd w:id="4"/>
      <w:proofErr w:type="spellEnd"/>
      <w:r w:rsidRPr="00E21035">
        <w:rPr>
          <w:rFonts w:ascii="Lato" w:hAnsi="Lato" w:cs="Calibri Light"/>
          <w:sz w:val="20"/>
          <w:szCs w:val="20"/>
        </w:rPr>
        <w:t>:</w:t>
      </w:r>
    </w:p>
    <w:p w14:paraId="26F885C0" w14:textId="77777777" w:rsidR="00AA6779" w:rsidRPr="00E21035" w:rsidRDefault="00AA6779" w:rsidP="00AA6779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 w:cs="Calibri Light"/>
          <w:sz w:val="20"/>
          <w:szCs w:val="20"/>
        </w:rPr>
      </w:pPr>
      <w:r w:rsidRPr="00E21035">
        <w:rPr>
          <w:rFonts w:ascii="Lato" w:hAnsi="Lato" w:cs="Calibri Light"/>
          <w:sz w:val="20"/>
          <w:szCs w:val="20"/>
        </w:rPr>
        <w:t xml:space="preserve">Sanatorium Uzdrowiskowe „ORW KOŁOBRZEG-POCZELE”, ul. Koszalińska 72, </w:t>
      </w:r>
      <w:r w:rsidRPr="00E21035">
        <w:rPr>
          <w:rFonts w:ascii="Lato" w:hAnsi="Lato" w:cs="Calibri Light"/>
          <w:sz w:val="20"/>
          <w:szCs w:val="20"/>
        </w:rPr>
        <w:br/>
        <w:t>78-100 Koszalin.</w:t>
      </w:r>
    </w:p>
    <w:p w14:paraId="272FD71E" w14:textId="208E544B" w:rsidR="00AA6779" w:rsidRPr="00E21035" w:rsidRDefault="00AA6779" w:rsidP="00AA6779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bookmarkStart w:id="5" w:name="_Hlk128577526"/>
      <w:r w:rsidRPr="00E21035">
        <w:rPr>
          <w:rFonts w:ascii="Lato" w:hAnsi="Lato" w:cs="Verdana"/>
          <w:sz w:val="20"/>
          <w:szCs w:val="20"/>
        </w:rPr>
        <w:t xml:space="preserve">PHN </w:t>
      </w:r>
      <w:proofErr w:type="spellStart"/>
      <w:r w:rsidRPr="00E21035">
        <w:rPr>
          <w:rFonts w:ascii="Lato" w:hAnsi="Lato" w:cs="Verdana"/>
          <w:sz w:val="20"/>
          <w:szCs w:val="20"/>
        </w:rPr>
        <w:t>Property</w:t>
      </w:r>
      <w:proofErr w:type="spellEnd"/>
      <w:r w:rsidRPr="00E21035">
        <w:rPr>
          <w:rFonts w:ascii="Lato" w:hAnsi="Lato" w:cs="Verdana"/>
          <w:sz w:val="20"/>
          <w:szCs w:val="20"/>
        </w:rPr>
        <w:t xml:space="preserve"> Management PHN K Spółka z ograniczoną odpowiedzialnością S.K.A.</w:t>
      </w:r>
      <w:bookmarkEnd w:id="5"/>
      <w:r w:rsidRPr="00E21035">
        <w:rPr>
          <w:rFonts w:ascii="Lato" w:hAnsi="Lato" w:cs="Calibri Light"/>
          <w:sz w:val="20"/>
          <w:szCs w:val="20"/>
        </w:rPr>
        <w:t>:</w:t>
      </w:r>
    </w:p>
    <w:p w14:paraId="715C4E7F" w14:textId="77777777" w:rsidR="00AA6779" w:rsidRPr="00E21035" w:rsidRDefault="00AA6779" w:rsidP="00911C75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>Regent Warsaw Hotel, ul. Belwederska 23, 00-761 Warszawa.</w:t>
      </w:r>
    </w:p>
    <w:p w14:paraId="0D2D61B0" w14:textId="7B2DE54F" w:rsidR="00AA6779" w:rsidRPr="00911C75" w:rsidRDefault="00AA6779" w:rsidP="00911C75">
      <w:pPr>
        <w:pStyle w:val="Akapitzlist"/>
        <w:numPr>
          <w:ilvl w:val="0"/>
          <w:numId w:val="2"/>
        </w:numPr>
        <w:spacing w:after="5"/>
        <w:ind w:left="567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 xml:space="preserve">Wojewódzkie Przedsiębiorstwo Usług Turystycznych sp. z </w:t>
      </w:r>
      <w:proofErr w:type="spellStart"/>
      <w:r w:rsidRPr="00E21035">
        <w:rPr>
          <w:rFonts w:ascii="Lato" w:hAnsi="Lato" w:cs="Verdana"/>
          <w:sz w:val="20"/>
          <w:szCs w:val="20"/>
        </w:rPr>
        <w:t>o.o</w:t>
      </w:r>
      <w:proofErr w:type="spellEnd"/>
      <w:r w:rsidRPr="00E21035">
        <w:rPr>
          <w:rFonts w:ascii="Lato" w:hAnsi="Lato" w:cs="Calibri Light"/>
          <w:sz w:val="20"/>
          <w:szCs w:val="20"/>
        </w:rPr>
        <w:t>,</w:t>
      </w:r>
      <w:r w:rsidRPr="00911C75">
        <w:rPr>
          <w:rFonts w:ascii="Lato" w:hAnsi="Lato" w:cs="Verdana"/>
          <w:sz w:val="20"/>
          <w:szCs w:val="20"/>
        </w:rPr>
        <w:t>;</w:t>
      </w:r>
    </w:p>
    <w:p w14:paraId="21095177" w14:textId="77777777" w:rsidR="00AA6779" w:rsidRPr="00E21035" w:rsidRDefault="00AA6779" w:rsidP="00911C75">
      <w:pPr>
        <w:pStyle w:val="Akapitzlist"/>
        <w:numPr>
          <w:ilvl w:val="1"/>
          <w:numId w:val="2"/>
        </w:numPr>
        <w:spacing w:after="5"/>
        <w:ind w:left="1134" w:hanging="567"/>
        <w:jc w:val="both"/>
        <w:rPr>
          <w:rFonts w:ascii="Lato" w:hAnsi="Lato"/>
          <w:sz w:val="20"/>
          <w:szCs w:val="20"/>
        </w:rPr>
      </w:pPr>
      <w:r w:rsidRPr="00E21035">
        <w:rPr>
          <w:rFonts w:ascii="Lato" w:hAnsi="Lato" w:cs="Verdana"/>
          <w:sz w:val="20"/>
          <w:szCs w:val="20"/>
        </w:rPr>
        <w:t>Hotel Katowice, Al. Wojciecha Korfantego 9, 40-951 Katowice.</w:t>
      </w:r>
    </w:p>
    <w:p w14:paraId="7F71686B" w14:textId="0D66D66C" w:rsidR="00AA6779" w:rsidRPr="00911C75" w:rsidRDefault="00911C75" w:rsidP="00911C75">
      <w:pPr>
        <w:pStyle w:val="Akapitzlist"/>
        <w:numPr>
          <w:ilvl w:val="0"/>
          <w:numId w:val="2"/>
        </w:numPr>
        <w:ind w:left="567" w:hanging="567"/>
        <w:rPr>
          <w:rStyle w:val="Pogrubienie"/>
          <w:b w:val="0"/>
          <w:bCs w:val="0"/>
          <w:sz w:val="20"/>
          <w:szCs w:val="20"/>
        </w:rPr>
      </w:pPr>
      <w:proofErr w:type="spellStart"/>
      <w:r w:rsidRPr="00911C75">
        <w:rPr>
          <w:rStyle w:val="Pogrubienie"/>
          <w:rFonts w:ascii="Lato" w:hAnsi="Lato"/>
          <w:b w:val="0"/>
          <w:bCs w:val="0"/>
          <w:sz w:val="20"/>
          <w:szCs w:val="20"/>
          <w:shd w:val="clear" w:color="auto" w:fill="FFFFFF"/>
        </w:rPr>
        <w:t>Elbest</w:t>
      </w:r>
      <w:proofErr w:type="spellEnd"/>
      <w:r w:rsidRPr="00911C75">
        <w:rPr>
          <w:rStyle w:val="Pogrubienie"/>
          <w:rFonts w:ascii="Lato" w:hAnsi="Lato"/>
          <w:b w:val="0"/>
          <w:bCs w:val="0"/>
          <w:sz w:val="20"/>
          <w:szCs w:val="20"/>
          <w:shd w:val="clear" w:color="auto" w:fill="FFFFFF"/>
        </w:rPr>
        <w:t xml:space="preserve"> sp. z o.o.:</w:t>
      </w:r>
    </w:p>
    <w:p w14:paraId="3D3C9A31" w14:textId="5D5FDC12" w:rsidR="00911C75" w:rsidRPr="00BC18F8" w:rsidRDefault="00911C75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Hotel Krynica, ul. Park Sportowy 3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33-380 Krynica-Zdrój;</w:t>
      </w:r>
    </w:p>
    <w:p w14:paraId="418A93A7" w14:textId="0EF98F63" w:rsidR="00911C75" w:rsidRPr="00BC18F8" w:rsidRDefault="00911C75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Hotel Sport, ul. 1 Maja 63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97-400 Bełchatów;</w:t>
      </w:r>
    </w:p>
    <w:p w14:paraId="16FE856F" w14:textId="3FD692BC" w:rsidR="00911C75" w:rsidRPr="00BC18F8" w:rsidRDefault="00911C75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 xml:space="preserve">Hotel Wodnik, </w:t>
      </w:r>
      <w:proofErr w:type="spellStart"/>
      <w:r w:rsidRPr="00BC18F8">
        <w:rPr>
          <w:rFonts w:ascii="Lato" w:hAnsi="Lato"/>
          <w:sz w:val="20"/>
          <w:szCs w:val="20"/>
          <w:shd w:val="clear" w:color="auto" w:fill="FFFFFF"/>
        </w:rPr>
        <w:t>Słok</w:t>
      </w:r>
      <w:proofErr w:type="spellEnd"/>
      <w:r w:rsidRPr="00BC18F8">
        <w:rPr>
          <w:rFonts w:ascii="Lato" w:hAnsi="Lato"/>
          <w:sz w:val="20"/>
          <w:szCs w:val="20"/>
          <w:shd w:val="clear" w:color="auto" w:fill="FFFFFF"/>
        </w:rPr>
        <w:t xml:space="preserve"> k/Bełchatowa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97-400 Bełchatów;</w:t>
      </w:r>
    </w:p>
    <w:p w14:paraId="25C80247" w14:textId="4E9A9D11" w:rsidR="00911C75" w:rsidRPr="00BC18F8" w:rsidRDefault="00911C75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Hotel Wolin,</w:t>
      </w:r>
      <w:r w:rsidR="00DD4D01" w:rsidRPr="00BC18F8">
        <w:rPr>
          <w:rFonts w:ascii="Lato" w:hAnsi="Lato"/>
          <w:sz w:val="20"/>
          <w:szCs w:val="20"/>
          <w:shd w:val="clear" w:color="auto" w:fill="FFFFFF"/>
        </w:rPr>
        <w:t xml:space="preserve"> </w:t>
      </w:r>
      <w:r w:rsidRPr="00BC18F8">
        <w:rPr>
          <w:rFonts w:ascii="Lato" w:hAnsi="Lato"/>
          <w:sz w:val="20"/>
          <w:szCs w:val="20"/>
          <w:shd w:val="clear" w:color="auto" w:fill="FFFFFF"/>
        </w:rPr>
        <w:t xml:space="preserve">ul. </w:t>
      </w:r>
      <w:proofErr w:type="spellStart"/>
      <w:r w:rsidRPr="00BC18F8">
        <w:rPr>
          <w:rFonts w:ascii="Lato" w:hAnsi="Lato"/>
          <w:sz w:val="20"/>
          <w:szCs w:val="20"/>
          <w:shd w:val="clear" w:color="auto" w:fill="FFFFFF"/>
        </w:rPr>
        <w:t>Nowomyśliwska</w:t>
      </w:r>
      <w:proofErr w:type="spellEnd"/>
      <w:r w:rsidRPr="00BC18F8">
        <w:rPr>
          <w:rFonts w:ascii="Lato" w:hAnsi="Lato"/>
          <w:sz w:val="20"/>
          <w:szCs w:val="20"/>
          <w:shd w:val="clear" w:color="auto" w:fill="FFFFFF"/>
        </w:rPr>
        <w:t xml:space="preserve"> 76</w:t>
      </w:r>
      <w:r w:rsidR="00DD4D01"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72-500 Międzyzdroje</w:t>
      </w:r>
      <w:r w:rsidR="00DD4D01" w:rsidRPr="00BC18F8">
        <w:rPr>
          <w:rFonts w:ascii="Lato" w:hAnsi="Lato"/>
          <w:sz w:val="20"/>
          <w:szCs w:val="20"/>
          <w:shd w:val="clear" w:color="auto" w:fill="FFFFFF"/>
        </w:rPr>
        <w:t>;</w:t>
      </w:r>
    </w:p>
    <w:p w14:paraId="1C887EAD" w14:textId="08B00132" w:rsidR="00DD4D01" w:rsidRPr="00BC18F8" w:rsidRDefault="00DD4D01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Hotel Solina SPA, Myczkowce k/Soliny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38-623 Uherce Mineralne;</w:t>
      </w:r>
    </w:p>
    <w:p w14:paraId="632A9F1F" w14:textId="3F0C1B59" w:rsidR="00DD4D01" w:rsidRPr="00BC18F8" w:rsidRDefault="00DD4D01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Hotel Rychło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ul. Pocztowa 15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59 - 920 Bogatynia;</w:t>
      </w:r>
    </w:p>
    <w:p w14:paraId="4E81EE16" w14:textId="6CAF07BC" w:rsidR="00DD4D01" w:rsidRPr="00BC18F8" w:rsidRDefault="00DD4D01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BC18F8">
        <w:rPr>
          <w:rFonts w:ascii="Lato" w:hAnsi="Lato"/>
          <w:sz w:val="20"/>
          <w:szCs w:val="20"/>
          <w:shd w:val="clear" w:color="auto" w:fill="FFFFFF"/>
        </w:rPr>
        <w:t>Centrum Szkolenia i Rekreacji Krasnobród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ul. Kościuszki 73</w:t>
      </w:r>
      <w:r w:rsidRPr="00BC18F8">
        <w:rPr>
          <w:rFonts w:ascii="Lato" w:hAnsi="Lato"/>
          <w:sz w:val="20"/>
          <w:szCs w:val="20"/>
        </w:rPr>
        <w:t xml:space="preserve">, </w:t>
      </w:r>
      <w:r w:rsidRPr="00BC18F8">
        <w:rPr>
          <w:rFonts w:ascii="Lato" w:hAnsi="Lato"/>
          <w:sz w:val="20"/>
          <w:szCs w:val="20"/>
          <w:shd w:val="clear" w:color="auto" w:fill="FFFFFF"/>
        </w:rPr>
        <w:t>22-440 Krasnobród;</w:t>
      </w:r>
    </w:p>
    <w:p w14:paraId="11C8A72B" w14:textId="38651119" w:rsidR="00DD4D01" w:rsidRPr="00BC18F8" w:rsidRDefault="00DD4D01" w:rsidP="00911C75">
      <w:pPr>
        <w:pStyle w:val="Akapitzlist"/>
        <w:numPr>
          <w:ilvl w:val="1"/>
          <w:numId w:val="2"/>
        </w:numPr>
        <w:rPr>
          <w:sz w:val="20"/>
          <w:szCs w:val="20"/>
        </w:rPr>
      </w:pPr>
      <w:proofErr w:type="spellStart"/>
      <w:r w:rsidRPr="00BC18F8">
        <w:rPr>
          <w:rFonts w:ascii="Lato" w:hAnsi="Lato"/>
          <w:sz w:val="20"/>
          <w:szCs w:val="20"/>
          <w:shd w:val="clear" w:color="auto" w:fill="FFFFFF"/>
        </w:rPr>
        <w:t>OSiR</w:t>
      </w:r>
      <w:proofErr w:type="spellEnd"/>
      <w:r w:rsidRPr="00BC18F8">
        <w:rPr>
          <w:rFonts w:ascii="Lato" w:hAnsi="Lato"/>
          <w:sz w:val="20"/>
          <w:szCs w:val="20"/>
          <w:shd w:val="clear" w:color="auto" w:fill="FFFFFF"/>
        </w:rPr>
        <w:t xml:space="preserve"> </w:t>
      </w:r>
      <w:proofErr w:type="spellStart"/>
      <w:r w:rsidRPr="00BC18F8">
        <w:rPr>
          <w:rFonts w:ascii="Lato" w:hAnsi="Lato"/>
          <w:sz w:val="20"/>
          <w:szCs w:val="20"/>
          <w:shd w:val="clear" w:color="auto" w:fill="FFFFFF"/>
        </w:rPr>
        <w:t>Wawrzkowizna</w:t>
      </w:r>
      <w:proofErr w:type="spellEnd"/>
      <w:r w:rsidRPr="00BC18F8">
        <w:rPr>
          <w:rFonts w:ascii="Lato" w:hAnsi="Lato"/>
          <w:sz w:val="20"/>
          <w:szCs w:val="20"/>
        </w:rPr>
        <w:t xml:space="preserve">, </w:t>
      </w:r>
      <w:proofErr w:type="spellStart"/>
      <w:r w:rsidRPr="00BC18F8">
        <w:rPr>
          <w:rFonts w:ascii="Lato" w:hAnsi="Lato"/>
          <w:sz w:val="20"/>
          <w:szCs w:val="20"/>
          <w:shd w:val="clear" w:color="auto" w:fill="FFFFFF"/>
        </w:rPr>
        <w:t>Wawrzkowizna</w:t>
      </w:r>
      <w:proofErr w:type="spellEnd"/>
      <w:r w:rsidRPr="00BC18F8">
        <w:rPr>
          <w:rFonts w:ascii="Lato" w:hAnsi="Lato"/>
          <w:sz w:val="20"/>
          <w:szCs w:val="20"/>
          <w:shd w:val="clear" w:color="auto" w:fill="FFFFFF"/>
        </w:rPr>
        <w:t xml:space="preserve"> 1</w:t>
      </w:r>
      <w:r w:rsidRPr="00BC18F8">
        <w:rPr>
          <w:rFonts w:ascii="Lato" w:hAnsi="Lato"/>
          <w:sz w:val="20"/>
          <w:szCs w:val="20"/>
        </w:rPr>
        <w:t>,</w:t>
      </w:r>
      <w:r w:rsidRPr="00BC18F8">
        <w:rPr>
          <w:rFonts w:ascii="Lato" w:hAnsi="Lato"/>
          <w:sz w:val="20"/>
          <w:szCs w:val="20"/>
          <w:shd w:val="clear" w:color="auto" w:fill="FFFFFF"/>
        </w:rPr>
        <w:t>97-400 Bełchatów;</w:t>
      </w:r>
    </w:p>
    <w:sectPr w:rsidR="00DD4D01" w:rsidRPr="00BC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595E"/>
    <w:multiLevelType w:val="hybridMultilevel"/>
    <w:tmpl w:val="28326D3C"/>
    <w:lvl w:ilvl="0" w:tplc="FF68F05E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2059EF"/>
    <w:multiLevelType w:val="multilevel"/>
    <w:tmpl w:val="AB58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854" w:hanging="720"/>
      </w:pPr>
      <w:rPr>
        <w:rFonts w:ascii="Lato" w:eastAsiaTheme="minorHAnsi" w:hAnsi="Lato" w:cstheme="minorBidi"/>
        <w:b w:val="0"/>
        <w:sz w:val="2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sz w:val="20"/>
      </w:rPr>
    </w:lvl>
  </w:abstractNum>
  <w:num w:numId="1" w16cid:durableId="2105950066">
    <w:abstractNumId w:val="0"/>
  </w:num>
  <w:num w:numId="2" w16cid:durableId="80061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AE"/>
    <w:rsid w:val="0018519A"/>
    <w:rsid w:val="00246240"/>
    <w:rsid w:val="004F65A2"/>
    <w:rsid w:val="00911C75"/>
    <w:rsid w:val="00AA6779"/>
    <w:rsid w:val="00B46440"/>
    <w:rsid w:val="00B469AE"/>
    <w:rsid w:val="00BC18F8"/>
    <w:rsid w:val="00D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8B95"/>
  <w15:chartTrackingRefBased/>
  <w15:docId w15:val="{B5E8DD1A-C8DC-4BE7-8A2C-BC81CF8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AA6779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779"/>
    <w:rPr>
      <w:b/>
      <w:bCs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AA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2023-03-14T15:10:00Z</dcterms:created>
  <dcterms:modified xsi:type="dcterms:W3CDTF">2023-03-16T12:09:00Z</dcterms:modified>
</cp:coreProperties>
</file>