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67FCB" w14:textId="1346FCE0" w:rsidR="00314882" w:rsidRPr="00DC61EE" w:rsidRDefault="00314882" w:rsidP="002366E5">
      <w:pPr>
        <w:ind w:left="6372" w:hanging="276"/>
        <w:jc w:val="center"/>
        <w:rPr>
          <w:rFonts w:ascii="Lato" w:hAnsi="Lato" w:cs="Times New Roman"/>
          <w:sz w:val="20"/>
          <w:szCs w:val="20"/>
        </w:rPr>
      </w:pPr>
      <w:r w:rsidRPr="00DC61EE">
        <w:rPr>
          <w:rFonts w:ascii="Lato" w:hAnsi="Lato" w:cs="Times New Roman"/>
          <w:sz w:val="20"/>
          <w:szCs w:val="20"/>
        </w:rPr>
        <w:t xml:space="preserve">Warszawa, </w:t>
      </w:r>
      <w:r w:rsidR="002366E5">
        <w:rPr>
          <w:rFonts w:ascii="Lato" w:hAnsi="Lato" w:cs="Times New Roman"/>
          <w:sz w:val="20"/>
          <w:szCs w:val="20"/>
        </w:rPr>
        <w:t xml:space="preserve">22 kwietnia </w:t>
      </w:r>
      <w:r w:rsidRPr="00DC61EE">
        <w:rPr>
          <w:rFonts w:ascii="Lato" w:hAnsi="Lato" w:cs="Times New Roman"/>
          <w:sz w:val="20"/>
          <w:szCs w:val="20"/>
        </w:rPr>
        <w:t>202</w:t>
      </w:r>
      <w:r w:rsidR="003E6716">
        <w:rPr>
          <w:rFonts w:ascii="Lato" w:hAnsi="Lato" w:cs="Times New Roman"/>
          <w:sz w:val="20"/>
          <w:szCs w:val="20"/>
        </w:rPr>
        <w:t>2</w:t>
      </w:r>
      <w:r w:rsidR="00F45C95">
        <w:rPr>
          <w:rFonts w:ascii="Lato" w:hAnsi="Lato" w:cs="Times New Roman"/>
          <w:sz w:val="20"/>
          <w:szCs w:val="20"/>
        </w:rPr>
        <w:t xml:space="preserve"> r.</w:t>
      </w:r>
    </w:p>
    <w:p w14:paraId="0160BC00" w14:textId="6D728071" w:rsidR="00314882" w:rsidRPr="0099400D" w:rsidRDefault="00314882" w:rsidP="0099400D">
      <w:pPr>
        <w:spacing w:after="0"/>
        <w:jc w:val="center"/>
        <w:rPr>
          <w:rFonts w:ascii="Lato" w:hAnsi="Lato" w:cs="Times New Roman"/>
        </w:rPr>
      </w:pPr>
      <w:r w:rsidRPr="00DC61EE">
        <w:rPr>
          <w:rFonts w:ascii="Lato" w:hAnsi="Lato" w:cs="Times New Roman"/>
          <w:noProof/>
          <w:lang w:eastAsia="pl-PL"/>
        </w:rPr>
        <mc:AlternateContent>
          <mc:Choice Requires="wps">
            <w:drawing>
              <wp:anchor distT="0" distB="0" distL="114300" distR="114300" simplePos="0" relativeHeight="251659264" behindDoc="0" locked="0" layoutInCell="1" allowOverlap="1" wp14:anchorId="66048506" wp14:editId="567034C2">
                <wp:simplePos x="0" y="0"/>
                <wp:positionH relativeFrom="column">
                  <wp:posOffset>3380740</wp:posOffset>
                </wp:positionH>
                <wp:positionV relativeFrom="paragraph">
                  <wp:posOffset>-1690370</wp:posOffset>
                </wp:positionV>
                <wp:extent cx="1749425" cy="359410"/>
                <wp:effectExtent l="0" t="0" r="0" b="2540"/>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359410"/>
                        </a:xfrm>
                        <a:prstGeom prst="rect">
                          <a:avLst/>
                        </a:prstGeom>
                        <a:noFill/>
                        <a:ln w="9525">
                          <a:noFill/>
                          <a:miter lim="800000"/>
                          <a:headEnd/>
                          <a:tailEnd/>
                        </a:ln>
                      </wps:spPr>
                      <wps:txbx>
                        <w:txbxContent>
                          <w:p w14:paraId="4462B51D" w14:textId="77777777" w:rsidR="00306DDD" w:rsidRDefault="00306DDD" w:rsidP="00314882">
                            <w:pPr>
                              <w:pStyle w:val="Podstawowyakapit"/>
                              <w:jc w:val="right"/>
                              <w:rPr>
                                <w:rFonts w:ascii="Roboto Condensed Light" w:hAnsi="Roboto Condensed Light" w:cs="Roboto Condensed Light"/>
                                <w:sz w:val="22"/>
                                <w:szCs w:val="22"/>
                              </w:rPr>
                            </w:pPr>
                          </w:p>
                          <w:p w14:paraId="19CAE969" w14:textId="77777777" w:rsidR="00306DDD" w:rsidRDefault="00306DDD" w:rsidP="0031488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048506" id="_x0000_t202" coordsize="21600,21600" o:spt="202" path="m,l,21600r21600,l21600,xe">
                <v:stroke joinstyle="miter"/>
                <v:path gradientshapeok="t" o:connecttype="rect"/>
              </v:shapetype>
              <v:shape id="Pole tekstowe 2" o:spid="_x0000_s1026" type="#_x0000_t202" style="position:absolute;left:0;text-align:left;margin-left:266.2pt;margin-top:-133.1pt;width:137.75pt;height:28.3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" filled="f" stroked="f">
                <v:textbox>
                  <w:txbxContent>
                    <w:p w14:paraId="4462B51D" w14:textId="77777777" w:rsidR="00306DDD" w:rsidRDefault="00306DDD" w:rsidP="00314882">
                      <w:pPr>
                        <w:pStyle w:val="Podstawowyakapit"/>
                        <w:jc w:val="right"/>
                        <w:rPr>
                          <w:rFonts w:ascii="Roboto Condensed Light" w:hAnsi="Roboto Condensed Light" w:cs="Roboto Condensed Light"/>
                          <w:sz w:val="22"/>
                          <w:szCs w:val="22"/>
                        </w:rPr>
                      </w:pPr>
                    </w:p>
                    <w:p w14:paraId="19CAE969" w14:textId="77777777" w:rsidR="00306DDD" w:rsidRDefault="00306DDD" w:rsidP="00314882"/>
                  </w:txbxContent>
                </v:textbox>
              </v:shape>
            </w:pict>
          </mc:Fallback>
        </mc:AlternateContent>
      </w:r>
      <w:r w:rsidRPr="00DC61EE">
        <w:rPr>
          <w:rFonts w:ascii="Lato" w:hAnsi="Lato" w:cs="Times New Roman"/>
          <w:b/>
        </w:rPr>
        <w:t>Zapytanie ofertowe dotyczy wyboru Operatora FM do obsługi technicznej Obiektów</w:t>
      </w:r>
      <w:r w:rsidR="00F45C95">
        <w:rPr>
          <w:rFonts w:ascii="Lato" w:hAnsi="Lato" w:cs="Times New Roman"/>
          <w:b/>
        </w:rPr>
        <w:t xml:space="preserve"> Spółki Polski Holding Hotelowy</w:t>
      </w:r>
      <w:r w:rsidRPr="00DC61EE">
        <w:rPr>
          <w:rFonts w:ascii="Lato" w:hAnsi="Lato" w:cs="Times New Roman"/>
          <w:b/>
        </w:rPr>
        <w:t xml:space="preserve"> Sp. z o.o.</w:t>
      </w:r>
    </w:p>
    <w:p w14:paraId="77190252" w14:textId="77777777" w:rsidR="00314882" w:rsidRPr="00DC61EE" w:rsidRDefault="00314882" w:rsidP="00314882">
      <w:pPr>
        <w:spacing w:after="0"/>
        <w:rPr>
          <w:rFonts w:ascii="Lato" w:hAnsi="Lato" w:cs="Times New Roman"/>
          <w:b/>
          <w:sz w:val="20"/>
          <w:szCs w:val="20"/>
        </w:rPr>
      </w:pPr>
    </w:p>
    <w:p w14:paraId="157AF815" w14:textId="77777777" w:rsidR="00314882" w:rsidRPr="00DC61EE" w:rsidRDefault="00314882" w:rsidP="00314882">
      <w:pPr>
        <w:spacing w:after="0"/>
        <w:rPr>
          <w:rFonts w:ascii="Lato" w:hAnsi="Lato" w:cs="Times New Roman"/>
          <w:b/>
          <w:sz w:val="20"/>
          <w:szCs w:val="20"/>
        </w:rPr>
      </w:pPr>
      <w:r w:rsidRPr="00DC61EE">
        <w:rPr>
          <w:rFonts w:ascii="Lato" w:hAnsi="Lato" w:cs="Times New Roman"/>
          <w:b/>
          <w:sz w:val="20"/>
          <w:szCs w:val="20"/>
        </w:rPr>
        <w:t>I. ZAMAWIAJĄCY</w:t>
      </w:r>
    </w:p>
    <w:p w14:paraId="298BF90C" w14:textId="77777777" w:rsidR="00314882" w:rsidRPr="00DC61EE" w:rsidRDefault="00314882" w:rsidP="00314882">
      <w:pPr>
        <w:spacing w:after="0"/>
        <w:ind w:firstLine="397"/>
        <w:jc w:val="both"/>
        <w:rPr>
          <w:rFonts w:ascii="Lato" w:hAnsi="Lato" w:cs="Times New Roman"/>
          <w:sz w:val="20"/>
          <w:szCs w:val="20"/>
        </w:rPr>
      </w:pPr>
      <w:r w:rsidRPr="00DC61EE">
        <w:rPr>
          <w:rFonts w:ascii="Lato" w:hAnsi="Lato" w:cs="Times New Roman"/>
          <w:sz w:val="20"/>
          <w:szCs w:val="20"/>
        </w:rPr>
        <w:t>Polski Holding Hotelowy Sp. z o.o.</w:t>
      </w:r>
    </w:p>
    <w:p w14:paraId="79DE1CC5" w14:textId="77777777" w:rsidR="00314882" w:rsidRPr="00DC61EE" w:rsidRDefault="00314882" w:rsidP="00314882">
      <w:pPr>
        <w:spacing w:after="0"/>
        <w:ind w:firstLine="397"/>
        <w:jc w:val="both"/>
        <w:rPr>
          <w:rFonts w:ascii="Lato" w:hAnsi="Lato" w:cs="Times New Roman"/>
          <w:sz w:val="20"/>
          <w:szCs w:val="20"/>
        </w:rPr>
      </w:pPr>
      <w:r w:rsidRPr="00DC61EE">
        <w:rPr>
          <w:rFonts w:ascii="Lato" w:hAnsi="Lato" w:cs="Times New Roman"/>
          <w:sz w:val="20"/>
          <w:szCs w:val="20"/>
        </w:rPr>
        <w:t>ul. Komitetu Obrony Robotników 39G , 02-148 Warszawa</w:t>
      </w:r>
    </w:p>
    <w:p w14:paraId="5902A27B" w14:textId="77777777" w:rsidR="00314882" w:rsidRPr="00DC61EE" w:rsidRDefault="00314882" w:rsidP="00314882">
      <w:pPr>
        <w:spacing w:after="0"/>
        <w:ind w:firstLine="397"/>
        <w:jc w:val="both"/>
        <w:rPr>
          <w:rFonts w:ascii="Lato" w:hAnsi="Lato" w:cs="Times New Roman"/>
          <w:sz w:val="20"/>
          <w:szCs w:val="20"/>
        </w:rPr>
      </w:pPr>
      <w:r w:rsidRPr="00DC61EE">
        <w:rPr>
          <w:rFonts w:ascii="Lato" w:hAnsi="Lato" w:cs="Times New Roman"/>
          <w:sz w:val="20"/>
          <w:szCs w:val="20"/>
        </w:rPr>
        <w:t>NIP: 522 24 82 605, REGON: 016046030, KRS: 0000047774</w:t>
      </w:r>
    </w:p>
    <w:p w14:paraId="161B818F" w14:textId="77777777" w:rsidR="00314882" w:rsidRPr="00DC61EE" w:rsidRDefault="00314882" w:rsidP="00314D3B">
      <w:pPr>
        <w:spacing w:after="0"/>
        <w:jc w:val="both"/>
        <w:rPr>
          <w:rFonts w:ascii="Lato" w:hAnsi="Lato" w:cs="Times New Roman"/>
          <w:sz w:val="20"/>
          <w:szCs w:val="20"/>
        </w:rPr>
      </w:pPr>
    </w:p>
    <w:p w14:paraId="3846173A" w14:textId="77777777" w:rsidR="00314882" w:rsidRPr="00DC61EE" w:rsidRDefault="00314882" w:rsidP="00314882">
      <w:pPr>
        <w:spacing w:after="0"/>
        <w:jc w:val="both"/>
        <w:rPr>
          <w:rFonts w:ascii="Lato" w:hAnsi="Lato" w:cs="Times New Roman"/>
          <w:b/>
          <w:sz w:val="20"/>
          <w:szCs w:val="20"/>
        </w:rPr>
      </w:pPr>
      <w:r w:rsidRPr="00DC61EE">
        <w:rPr>
          <w:rFonts w:ascii="Lato" w:hAnsi="Lato" w:cs="Times New Roman"/>
          <w:b/>
          <w:sz w:val="20"/>
          <w:szCs w:val="20"/>
        </w:rPr>
        <w:t>II. CEL POSTĘPOWANIA</w:t>
      </w:r>
    </w:p>
    <w:p w14:paraId="73F5E276" w14:textId="77777777" w:rsidR="00314882" w:rsidRPr="00DC61EE" w:rsidRDefault="00314882" w:rsidP="00314882">
      <w:pPr>
        <w:spacing w:after="0" w:line="240" w:lineRule="auto"/>
        <w:jc w:val="both"/>
        <w:rPr>
          <w:rFonts w:ascii="Lato" w:hAnsi="Lato" w:cs="Times New Roman"/>
          <w:sz w:val="20"/>
          <w:szCs w:val="20"/>
        </w:rPr>
      </w:pPr>
      <w:r w:rsidRPr="00DC61EE">
        <w:rPr>
          <w:rFonts w:ascii="Lato" w:hAnsi="Lato" w:cs="Times New Roman"/>
          <w:sz w:val="20"/>
          <w:szCs w:val="20"/>
        </w:rPr>
        <w:t>Postępowanie ma na celu wybór firmy, która będzie sprawowała bieżącą obsługę, serwis i konserwację techniczną dla budynków Spółki.</w:t>
      </w:r>
    </w:p>
    <w:p w14:paraId="3AFDB344" w14:textId="77777777" w:rsidR="00314882" w:rsidRPr="00DC61EE" w:rsidRDefault="00314882" w:rsidP="00314882">
      <w:pPr>
        <w:spacing w:after="0" w:line="240" w:lineRule="auto"/>
        <w:jc w:val="both"/>
        <w:rPr>
          <w:rFonts w:ascii="Lato" w:hAnsi="Lato" w:cs="Times New Roman"/>
          <w:sz w:val="20"/>
          <w:szCs w:val="20"/>
        </w:rPr>
      </w:pPr>
    </w:p>
    <w:p w14:paraId="31D30ED9" w14:textId="592829C7" w:rsidR="00314882" w:rsidRPr="00DC61EE" w:rsidRDefault="00314D3B" w:rsidP="00314D3B">
      <w:pPr>
        <w:pStyle w:val="Akapitzlist"/>
        <w:numPr>
          <w:ilvl w:val="0"/>
          <w:numId w:val="7"/>
        </w:numPr>
        <w:spacing w:after="0"/>
        <w:jc w:val="both"/>
        <w:rPr>
          <w:rFonts w:ascii="Lato" w:hAnsi="Lato" w:cs="Times New Roman"/>
          <w:sz w:val="20"/>
          <w:szCs w:val="20"/>
        </w:rPr>
      </w:pPr>
      <w:r w:rsidRPr="00456F55">
        <w:rPr>
          <w:rFonts w:ascii="Lato" w:hAnsi="Lato"/>
          <w:sz w:val="20"/>
          <w:szCs w:val="20"/>
        </w:rPr>
        <w:t xml:space="preserve">Polski Holding Hotelowy sp. z o.o. z siedzibą w Warszawie Oddział </w:t>
      </w:r>
      <w:r w:rsidRPr="00456F55">
        <w:rPr>
          <w:rFonts w:ascii="Lato" w:hAnsi="Lato"/>
          <w:sz w:val="20"/>
          <w:szCs w:val="20"/>
          <w:lang w:val="en-US"/>
        </w:rPr>
        <w:t>Hotel Hampton by Hilton Warsaw Airport</w:t>
      </w:r>
      <w:r w:rsidRPr="00456F55">
        <w:rPr>
          <w:rFonts w:ascii="Lato" w:hAnsi="Lato" w:cstheme="majorHAnsi"/>
          <w:sz w:val="20"/>
          <w:szCs w:val="20"/>
          <w:lang w:val="en-US"/>
        </w:rPr>
        <w:t xml:space="preserve"> </w:t>
      </w:r>
      <w:r w:rsidRPr="00456F55">
        <w:rPr>
          <w:rFonts w:ascii="Lato" w:hAnsi="Lato"/>
          <w:sz w:val="20"/>
          <w:szCs w:val="20"/>
        </w:rPr>
        <w:t>z siedzibą w Warszawie</w:t>
      </w:r>
      <w:r w:rsidRPr="00456F55">
        <w:rPr>
          <w:rFonts w:ascii="Lato" w:hAnsi="Lato"/>
          <w:sz w:val="20"/>
          <w:szCs w:val="20"/>
          <w:lang w:val="en-US"/>
        </w:rPr>
        <w:t xml:space="preserve">, ul. </w:t>
      </w:r>
      <w:r>
        <w:rPr>
          <w:rFonts w:ascii="Lato" w:hAnsi="Lato"/>
          <w:sz w:val="20"/>
          <w:szCs w:val="20"/>
        </w:rPr>
        <w:t xml:space="preserve">Komitetu Obrony Robotników 39 </w:t>
      </w:r>
      <w:r w:rsidRPr="00456F55">
        <w:rPr>
          <w:rFonts w:ascii="Lato" w:hAnsi="Lato"/>
          <w:sz w:val="20"/>
          <w:szCs w:val="20"/>
        </w:rPr>
        <w:t xml:space="preserve">F, </w:t>
      </w:r>
      <w:r w:rsidRPr="00456F55">
        <w:rPr>
          <w:rFonts w:ascii="Lato" w:hAnsi="Lato"/>
          <w:sz w:val="20"/>
          <w:szCs w:val="20"/>
          <w:lang w:val="en-US"/>
        </w:rPr>
        <w:t>02-148 Warszawa</w:t>
      </w:r>
    </w:p>
    <w:p w14:paraId="1C649EDF" w14:textId="77777777" w:rsidR="00314D3B" w:rsidRPr="00314D3B" w:rsidRDefault="00314D3B" w:rsidP="00314D3B">
      <w:pPr>
        <w:pStyle w:val="Akapitzlist"/>
        <w:numPr>
          <w:ilvl w:val="0"/>
          <w:numId w:val="7"/>
        </w:numPr>
        <w:spacing w:after="0"/>
        <w:jc w:val="both"/>
        <w:rPr>
          <w:rFonts w:ascii="Lato" w:hAnsi="Lato" w:cs="Times New Roman"/>
          <w:sz w:val="20"/>
          <w:szCs w:val="20"/>
        </w:rPr>
      </w:pPr>
      <w:r w:rsidRPr="00456F55">
        <w:rPr>
          <w:rFonts w:ascii="Lato" w:hAnsi="Lato"/>
          <w:sz w:val="20"/>
          <w:szCs w:val="20"/>
        </w:rPr>
        <w:t xml:space="preserve">Polski Holding Hotelowy sp. z o.o. z siedzibą w Warszawie Oddział </w:t>
      </w:r>
      <w:r w:rsidRPr="00456F55">
        <w:rPr>
          <w:rFonts w:ascii="Lato" w:hAnsi="Lato"/>
          <w:sz w:val="20"/>
          <w:szCs w:val="20"/>
          <w:lang w:val="en-US"/>
        </w:rPr>
        <w:t xml:space="preserve">Hotel Hampton by Hilton Gdańsk Airport </w:t>
      </w:r>
      <w:r w:rsidRPr="00456F55">
        <w:rPr>
          <w:rFonts w:ascii="Lato" w:hAnsi="Lato"/>
          <w:sz w:val="20"/>
          <w:szCs w:val="20"/>
        </w:rPr>
        <w:t>z siedzibą w Gdańsku</w:t>
      </w:r>
      <w:r w:rsidRPr="00456F55">
        <w:rPr>
          <w:rFonts w:ascii="Lato" w:hAnsi="Lato"/>
          <w:sz w:val="20"/>
          <w:szCs w:val="20"/>
          <w:lang w:val="en-US"/>
        </w:rPr>
        <w:t>, ul. </w:t>
      </w:r>
      <w:r w:rsidRPr="00456F55">
        <w:rPr>
          <w:rFonts w:ascii="Lato" w:hAnsi="Lato"/>
          <w:sz w:val="20"/>
          <w:szCs w:val="20"/>
        </w:rPr>
        <w:t>Juliusza Słowackiego 220</w:t>
      </w:r>
      <w:r w:rsidRPr="00456F55">
        <w:rPr>
          <w:rFonts w:ascii="Lato" w:hAnsi="Lato"/>
          <w:sz w:val="20"/>
          <w:szCs w:val="20"/>
          <w:lang w:val="en-US"/>
        </w:rPr>
        <w:t>, 80-298 Gdańsk</w:t>
      </w:r>
      <w:r w:rsidRPr="00456F55">
        <w:rPr>
          <w:rFonts w:ascii="Lato" w:hAnsi="Lato"/>
          <w:sz w:val="20"/>
          <w:szCs w:val="20"/>
        </w:rPr>
        <w:t>;</w:t>
      </w:r>
    </w:p>
    <w:p w14:paraId="1D9EABB5" w14:textId="1A5F566E" w:rsidR="006D1930" w:rsidRPr="00314D3B" w:rsidRDefault="00314882" w:rsidP="00314D3B">
      <w:pPr>
        <w:pStyle w:val="Akapitzlist"/>
        <w:numPr>
          <w:ilvl w:val="0"/>
          <w:numId w:val="7"/>
        </w:numPr>
        <w:spacing w:after="0"/>
        <w:jc w:val="both"/>
        <w:rPr>
          <w:rFonts w:ascii="Lato" w:hAnsi="Lato" w:cs="Times New Roman"/>
          <w:sz w:val="20"/>
          <w:szCs w:val="20"/>
        </w:rPr>
      </w:pPr>
      <w:r w:rsidRPr="00314D3B">
        <w:rPr>
          <w:rFonts w:ascii="Lato" w:hAnsi="Lato" w:cs="Times New Roman"/>
          <w:sz w:val="20"/>
          <w:szCs w:val="20"/>
          <w:lang w:val="en-US"/>
        </w:rPr>
        <w:t xml:space="preserve"> </w:t>
      </w:r>
      <w:r w:rsidR="00314D3B" w:rsidRPr="00456F55">
        <w:rPr>
          <w:rFonts w:ascii="Lato" w:hAnsi="Lato"/>
          <w:sz w:val="20"/>
          <w:szCs w:val="20"/>
        </w:rPr>
        <w:t xml:space="preserve">Polski Holding Hotelowy sp. z o.o. z siedzibą w Warszawie Oddział Best Western Hotel Jurata </w:t>
      </w:r>
      <w:r w:rsidR="00314D3B">
        <w:rPr>
          <w:rFonts w:ascii="Lato" w:hAnsi="Lato"/>
          <w:sz w:val="20"/>
          <w:szCs w:val="20"/>
        </w:rPr>
        <w:br/>
      </w:r>
      <w:r w:rsidR="00314D3B" w:rsidRPr="00456F55">
        <w:rPr>
          <w:rFonts w:ascii="Lato" w:hAnsi="Lato"/>
          <w:sz w:val="20"/>
          <w:szCs w:val="20"/>
        </w:rPr>
        <w:t>z siedzibą w Juracie,</w:t>
      </w:r>
      <w:r w:rsidR="00314D3B">
        <w:rPr>
          <w:rFonts w:ascii="Lato" w:hAnsi="Lato"/>
          <w:sz w:val="20"/>
          <w:szCs w:val="20"/>
        </w:rPr>
        <w:t xml:space="preserve"> ul. </w:t>
      </w:r>
      <w:r w:rsidR="00314D3B" w:rsidRPr="00456F55">
        <w:rPr>
          <w:rFonts w:ascii="Lato" w:hAnsi="Lato"/>
          <w:sz w:val="20"/>
          <w:szCs w:val="20"/>
        </w:rPr>
        <w:t>Świętopełka 11, 84-141 Jurata</w:t>
      </w:r>
    </w:p>
    <w:p w14:paraId="37D6E404" w14:textId="77777777" w:rsidR="00314882" w:rsidRPr="006D1930" w:rsidRDefault="00314882" w:rsidP="006D1930">
      <w:pPr>
        <w:spacing w:after="0"/>
        <w:jc w:val="both"/>
        <w:rPr>
          <w:rFonts w:ascii="Lato" w:hAnsi="Lato" w:cs="Times New Roman"/>
          <w:sz w:val="20"/>
          <w:szCs w:val="20"/>
        </w:rPr>
      </w:pPr>
    </w:p>
    <w:p w14:paraId="07BDDE0F" w14:textId="3FF3222A" w:rsidR="00314882" w:rsidRPr="0099400D" w:rsidRDefault="00314882" w:rsidP="0099400D">
      <w:pPr>
        <w:pStyle w:val="Akapitzlist"/>
        <w:ind w:left="0"/>
        <w:rPr>
          <w:rFonts w:ascii="Lato" w:hAnsi="Lato" w:cs="Times New Roman"/>
          <w:sz w:val="20"/>
          <w:szCs w:val="20"/>
        </w:rPr>
      </w:pPr>
      <w:r w:rsidRPr="00DC61EE">
        <w:rPr>
          <w:rFonts w:ascii="Lato" w:hAnsi="Lato" w:cs="Times New Roman"/>
          <w:sz w:val="20"/>
          <w:szCs w:val="20"/>
        </w:rPr>
        <w:t>Podmiot wyłoniony w postępowaniu będzie odpowiedzialny za systemy i instalacje znajdujące się w danym budynku a w szczególności:</w:t>
      </w:r>
    </w:p>
    <w:p w14:paraId="19FCA943" w14:textId="77777777" w:rsidR="00314882" w:rsidRPr="00DC61EE" w:rsidRDefault="00314882" w:rsidP="00314882">
      <w:pPr>
        <w:pStyle w:val="Akapitzlist"/>
        <w:numPr>
          <w:ilvl w:val="0"/>
          <w:numId w:val="1"/>
        </w:numPr>
        <w:rPr>
          <w:rFonts w:ascii="Lato" w:hAnsi="Lato" w:cs="Times New Roman"/>
          <w:sz w:val="20"/>
          <w:szCs w:val="20"/>
        </w:rPr>
      </w:pPr>
      <w:r w:rsidRPr="00DC61EE">
        <w:rPr>
          <w:rFonts w:ascii="Lato" w:hAnsi="Lato" w:cs="Times New Roman"/>
          <w:sz w:val="20"/>
          <w:szCs w:val="20"/>
        </w:rPr>
        <w:t>Wentylacja, chłodzenie i ogrzewanie,</w:t>
      </w:r>
    </w:p>
    <w:p w14:paraId="0CF63194" w14:textId="77777777" w:rsidR="00314882" w:rsidRPr="00DC61EE" w:rsidRDefault="00314882" w:rsidP="00314882">
      <w:pPr>
        <w:pStyle w:val="Akapitzlist"/>
        <w:numPr>
          <w:ilvl w:val="0"/>
          <w:numId w:val="1"/>
        </w:numPr>
        <w:rPr>
          <w:rFonts w:ascii="Lato" w:hAnsi="Lato" w:cs="Times New Roman"/>
          <w:sz w:val="20"/>
          <w:szCs w:val="20"/>
        </w:rPr>
      </w:pPr>
      <w:r w:rsidRPr="00DC61EE">
        <w:rPr>
          <w:rFonts w:ascii="Lato" w:hAnsi="Lato" w:cs="Times New Roman"/>
          <w:sz w:val="20"/>
          <w:szCs w:val="20"/>
        </w:rPr>
        <w:t>Instalacje elektryczne,</w:t>
      </w:r>
    </w:p>
    <w:p w14:paraId="5BD8C41E" w14:textId="77777777" w:rsidR="00314882" w:rsidRPr="00DC61EE" w:rsidRDefault="00314882" w:rsidP="00314882">
      <w:pPr>
        <w:pStyle w:val="Akapitzlist"/>
        <w:numPr>
          <w:ilvl w:val="0"/>
          <w:numId w:val="1"/>
        </w:numPr>
        <w:rPr>
          <w:rFonts w:ascii="Lato" w:hAnsi="Lato" w:cs="Times New Roman"/>
          <w:sz w:val="20"/>
          <w:szCs w:val="20"/>
        </w:rPr>
      </w:pPr>
      <w:r w:rsidRPr="00DC61EE">
        <w:rPr>
          <w:rFonts w:ascii="Lato" w:hAnsi="Lato" w:cs="Times New Roman"/>
          <w:sz w:val="20"/>
          <w:szCs w:val="20"/>
        </w:rPr>
        <w:t>Instalacje niskoprądowe,</w:t>
      </w:r>
    </w:p>
    <w:p w14:paraId="25E8AC6F" w14:textId="77777777" w:rsidR="00314882" w:rsidRPr="00DC61EE" w:rsidRDefault="00314882" w:rsidP="00314882">
      <w:pPr>
        <w:pStyle w:val="Akapitzlist"/>
        <w:numPr>
          <w:ilvl w:val="0"/>
          <w:numId w:val="1"/>
        </w:numPr>
        <w:rPr>
          <w:rFonts w:ascii="Lato" w:hAnsi="Lato" w:cs="Times New Roman"/>
          <w:sz w:val="20"/>
          <w:szCs w:val="20"/>
        </w:rPr>
      </w:pPr>
      <w:r w:rsidRPr="00DC61EE">
        <w:rPr>
          <w:rFonts w:ascii="Lato" w:hAnsi="Lato" w:cs="Times New Roman"/>
          <w:sz w:val="20"/>
          <w:szCs w:val="20"/>
        </w:rPr>
        <w:t>Instalacje p.poż</w:t>
      </w:r>
    </w:p>
    <w:p w14:paraId="6A2BE9A0" w14:textId="77777777" w:rsidR="00314882" w:rsidRPr="00DC61EE" w:rsidRDefault="00314882" w:rsidP="00314882">
      <w:pPr>
        <w:pStyle w:val="Akapitzlist"/>
        <w:numPr>
          <w:ilvl w:val="0"/>
          <w:numId w:val="1"/>
        </w:numPr>
        <w:rPr>
          <w:rFonts w:ascii="Lato" w:hAnsi="Lato" w:cs="Times New Roman"/>
          <w:sz w:val="20"/>
          <w:szCs w:val="20"/>
        </w:rPr>
      </w:pPr>
      <w:r w:rsidRPr="00DC61EE">
        <w:rPr>
          <w:rFonts w:ascii="Lato" w:hAnsi="Lato" w:cs="Times New Roman"/>
          <w:sz w:val="20"/>
          <w:szCs w:val="20"/>
        </w:rPr>
        <w:t>Instalacje sanitarne,</w:t>
      </w:r>
    </w:p>
    <w:p w14:paraId="31AE8E05" w14:textId="77777777" w:rsidR="00314882" w:rsidRPr="00DC61EE" w:rsidRDefault="00314882" w:rsidP="00314882">
      <w:pPr>
        <w:pStyle w:val="Akapitzlist"/>
        <w:numPr>
          <w:ilvl w:val="0"/>
          <w:numId w:val="1"/>
        </w:numPr>
        <w:rPr>
          <w:rFonts w:ascii="Lato" w:hAnsi="Lato" w:cs="Times New Roman"/>
          <w:sz w:val="20"/>
          <w:szCs w:val="20"/>
        </w:rPr>
      </w:pPr>
      <w:r w:rsidRPr="00DC61EE">
        <w:rPr>
          <w:rFonts w:ascii="Lato" w:hAnsi="Lato" w:cs="Times New Roman"/>
          <w:sz w:val="20"/>
          <w:szCs w:val="20"/>
        </w:rPr>
        <w:t>Windy</w:t>
      </w:r>
    </w:p>
    <w:p w14:paraId="108B2911" w14:textId="74D797F3" w:rsidR="00314882" w:rsidRPr="00DC61EE" w:rsidRDefault="00314882" w:rsidP="00314882">
      <w:pPr>
        <w:pStyle w:val="Akapitzlist"/>
        <w:numPr>
          <w:ilvl w:val="0"/>
          <w:numId w:val="1"/>
        </w:numPr>
        <w:rPr>
          <w:rFonts w:ascii="Lato" w:hAnsi="Lato" w:cs="Times New Roman"/>
          <w:sz w:val="20"/>
          <w:szCs w:val="20"/>
        </w:rPr>
      </w:pPr>
      <w:r w:rsidRPr="00DC61EE">
        <w:rPr>
          <w:rFonts w:ascii="Lato" w:hAnsi="Lato" w:cs="Times New Roman"/>
          <w:sz w:val="20"/>
          <w:szCs w:val="20"/>
        </w:rPr>
        <w:t xml:space="preserve">Urządzenia basenowe (w budynkach </w:t>
      </w:r>
      <w:r w:rsidR="00314D3B" w:rsidRPr="00456F55">
        <w:rPr>
          <w:rFonts w:ascii="Lato" w:hAnsi="Lato"/>
          <w:sz w:val="20"/>
          <w:szCs w:val="20"/>
        </w:rPr>
        <w:t>Polski Holding Hotelowy sp. z o.o. z siedzibą w Warszawie Oddział Best Western Hotel Jurata z siedzibą w Juracie,</w:t>
      </w:r>
      <w:r w:rsidR="00314D3B">
        <w:rPr>
          <w:rFonts w:ascii="Lato" w:hAnsi="Lato"/>
          <w:sz w:val="20"/>
          <w:szCs w:val="20"/>
        </w:rPr>
        <w:t xml:space="preserve"> ul. </w:t>
      </w:r>
      <w:r w:rsidR="00314D3B" w:rsidRPr="00456F55">
        <w:rPr>
          <w:rFonts w:ascii="Lato" w:hAnsi="Lato"/>
          <w:sz w:val="20"/>
          <w:szCs w:val="20"/>
        </w:rPr>
        <w:t>Świętopełka 11, 84-141 Jurata</w:t>
      </w:r>
      <w:r w:rsidRPr="00DC61EE">
        <w:rPr>
          <w:rFonts w:ascii="Lato" w:hAnsi="Lato" w:cs="Times New Roman"/>
          <w:sz w:val="20"/>
          <w:szCs w:val="20"/>
        </w:rPr>
        <w:t>)</w:t>
      </w:r>
    </w:p>
    <w:p w14:paraId="036F9968" w14:textId="77777777" w:rsidR="00314882" w:rsidRPr="00DC61EE" w:rsidRDefault="00314882" w:rsidP="00314882">
      <w:pPr>
        <w:pStyle w:val="Default"/>
        <w:rPr>
          <w:rFonts w:ascii="Lato" w:hAnsi="Lato" w:cs="Times New Roman"/>
          <w:b/>
          <w:color w:val="auto"/>
          <w:sz w:val="20"/>
          <w:szCs w:val="20"/>
        </w:rPr>
      </w:pPr>
      <w:r w:rsidRPr="00DC61EE">
        <w:rPr>
          <w:rFonts w:ascii="Lato" w:hAnsi="Lato" w:cs="Times New Roman"/>
          <w:b/>
          <w:color w:val="auto"/>
          <w:sz w:val="20"/>
          <w:szCs w:val="20"/>
          <w:u w:val="single"/>
        </w:rPr>
        <w:t>Do jego obowiązków należeć będą</w:t>
      </w:r>
      <w:r w:rsidRPr="00DC61EE">
        <w:rPr>
          <w:rFonts w:ascii="Lato" w:hAnsi="Lato" w:cs="Times New Roman"/>
          <w:b/>
          <w:color w:val="auto"/>
          <w:sz w:val="20"/>
          <w:szCs w:val="20"/>
        </w:rPr>
        <w:t>:</w:t>
      </w:r>
    </w:p>
    <w:p w14:paraId="6B5CD809" w14:textId="77777777" w:rsidR="00314882" w:rsidRPr="00DC61EE" w:rsidRDefault="00314882" w:rsidP="00314882">
      <w:pPr>
        <w:pStyle w:val="Default"/>
        <w:ind w:left="360"/>
        <w:rPr>
          <w:rFonts w:ascii="Lato" w:hAnsi="Lato" w:cs="Times New Roman"/>
          <w:color w:val="auto"/>
          <w:sz w:val="20"/>
          <w:szCs w:val="20"/>
        </w:rPr>
      </w:pPr>
    </w:p>
    <w:p w14:paraId="63D8C661" w14:textId="77777777" w:rsidR="00314882" w:rsidRPr="00DC61EE" w:rsidRDefault="00314882" w:rsidP="00314882">
      <w:pPr>
        <w:pStyle w:val="Default"/>
        <w:rPr>
          <w:rFonts w:ascii="Lato" w:hAnsi="Lato" w:cs="Times New Roman"/>
          <w:color w:val="auto"/>
          <w:sz w:val="20"/>
          <w:szCs w:val="20"/>
        </w:rPr>
      </w:pPr>
      <w:r w:rsidRPr="00DC61EE">
        <w:rPr>
          <w:rFonts w:ascii="Lato" w:hAnsi="Lato" w:cs="Times New Roman"/>
          <w:color w:val="auto"/>
          <w:sz w:val="20"/>
          <w:szCs w:val="20"/>
        </w:rPr>
        <w:t xml:space="preserve">Prowadzenie wszystkich czynności związanych z obsługą budynku w zakresie utrzymania zgodnie z prawem budowlanym, warunkami jego eksploatacji, instrukcjami użytkowania, dokumentacją powykonawczą, dokumentacją techniczno-ruchową, dokumentacją wszystkich elementów wyposażenia oraz najlepszą wiedzą techniczną. </w:t>
      </w:r>
    </w:p>
    <w:p w14:paraId="05F2E6D9" w14:textId="77777777" w:rsidR="00314882" w:rsidRPr="00DC61EE" w:rsidRDefault="00314882" w:rsidP="00314882">
      <w:pPr>
        <w:pStyle w:val="Default"/>
        <w:spacing w:after="18"/>
        <w:rPr>
          <w:rFonts w:ascii="Lato" w:hAnsi="Lato" w:cs="Times New Roman"/>
          <w:bCs/>
          <w:color w:val="auto"/>
          <w:sz w:val="20"/>
          <w:szCs w:val="20"/>
        </w:rPr>
      </w:pPr>
    </w:p>
    <w:p w14:paraId="528ECF13" w14:textId="77777777" w:rsidR="00314882" w:rsidRPr="00DC61EE" w:rsidRDefault="00314882" w:rsidP="00314882">
      <w:pPr>
        <w:pStyle w:val="Default"/>
        <w:spacing w:after="18"/>
        <w:rPr>
          <w:rFonts w:ascii="Lato" w:hAnsi="Lato" w:cs="Times New Roman"/>
          <w:bCs/>
          <w:color w:val="auto"/>
          <w:sz w:val="20"/>
          <w:szCs w:val="20"/>
        </w:rPr>
      </w:pPr>
      <w:r w:rsidRPr="00DC61EE">
        <w:rPr>
          <w:rFonts w:ascii="Lato" w:hAnsi="Lato" w:cs="Times New Roman"/>
          <w:bCs/>
          <w:color w:val="auto"/>
          <w:sz w:val="20"/>
          <w:szCs w:val="20"/>
        </w:rPr>
        <w:t xml:space="preserve">Wykonywanie wszystkich okresowych przeglądów instalacji i urządzeń stanowiących wyposażenie instalacyjne Budynku  oraz wymaganych prawem przeglądów: </w:t>
      </w:r>
    </w:p>
    <w:p w14:paraId="4BAAE73D" w14:textId="77777777" w:rsidR="00314882" w:rsidRPr="00DC61EE" w:rsidRDefault="00314882" w:rsidP="00314882">
      <w:pPr>
        <w:pStyle w:val="Default"/>
        <w:spacing w:after="18"/>
        <w:rPr>
          <w:rFonts w:ascii="Lato" w:hAnsi="Lato" w:cs="Times New Roman"/>
          <w:bCs/>
          <w:color w:val="auto"/>
          <w:sz w:val="20"/>
          <w:szCs w:val="20"/>
        </w:rPr>
      </w:pPr>
    </w:p>
    <w:p w14:paraId="7675F91B" w14:textId="07E144B2" w:rsidR="00314882" w:rsidRPr="00DC61EE" w:rsidRDefault="00314882" w:rsidP="00314882">
      <w:pPr>
        <w:pStyle w:val="Default"/>
        <w:numPr>
          <w:ilvl w:val="0"/>
          <w:numId w:val="2"/>
        </w:numPr>
        <w:spacing w:after="18"/>
        <w:rPr>
          <w:rFonts w:ascii="Lato" w:hAnsi="Lato" w:cs="Times New Roman"/>
          <w:color w:val="auto"/>
          <w:sz w:val="20"/>
          <w:szCs w:val="20"/>
        </w:rPr>
      </w:pPr>
      <w:r w:rsidRPr="00DC61EE">
        <w:rPr>
          <w:rFonts w:ascii="Lato" w:hAnsi="Lato" w:cs="Times New Roman"/>
          <w:color w:val="auto"/>
          <w:sz w:val="20"/>
          <w:szCs w:val="20"/>
        </w:rPr>
        <w:t xml:space="preserve">wszystkie inspekcje, przeglądy i prace </w:t>
      </w:r>
      <w:r w:rsidR="00306DDD">
        <w:rPr>
          <w:rFonts w:ascii="Lato" w:hAnsi="Lato" w:cs="Times New Roman"/>
          <w:color w:val="auto"/>
          <w:sz w:val="20"/>
          <w:szCs w:val="20"/>
        </w:rPr>
        <w:t>naprawczo/</w:t>
      </w:r>
      <w:r w:rsidRPr="00DC61EE">
        <w:rPr>
          <w:rFonts w:ascii="Lato" w:hAnsi="Lato" w:cs="Times New Roman"/>
          <w:color w:val="auto"/>
          <w:sz w:val="20"/>
          <w:szCs w:val="20"/>
        </w:rPr>
        <w:t xml:space="preserve">konserwacyjne muszą być wykonywane z należytą starannością i wiedzą techniczną, zgodnie z wytycznymi zawartymi w instrukcjach eksploatacji, konserwacji instalacji i urządzeń, zawartymi w dokumentacji powykonawczej, zgodnie z wymaganiami producentów, dostawców i gwarantów oraz zasadami wiedzy specjalistycznej, przepisów i norm, </w:t>
      </w:r>
    </w:p>
    <w:p w14:paraId="26E27ADE" w14:textId="77777777" w:rsidR="00314882" w:rsidRPr="00DC61EE" w:rsidRDefault="00314882" w:rsidP="00314882">
      <w:pPr>
        <w:pStyle w:val="Default"/>
        <w:numPr>
          <w:ilvl w:val="0"/>
          <w:numId w:val="2"/>
        </w:numPr>
        <w:spacing w:after="18"/>
        <w:rPr>
          <w:rFonts w:ascii="Lato" w:hAnsi="Lato" w:cs="Times New Roman"/>
          <w:color w:val="auto"/>
          <w:sz w:val="20"/>
          <w:szCs w:val="20"/>
        </w:rPr>
      </w:pPr>
      <w:r w:rsidRPr="00DC61EE">
        <w:rPr>
          <w:rFonts w:ascii="Lato" w:hAnsi="Lato" w:cs="Times New Roman"/>
          <w:color w:val="auto"/>
          <w:sz w:val="20"/>
          <w:szCs w:val="20"/>
        </w:rPr>
        <w:t xml:space="preserve">opracowanie harmonogramu przeglądów i konserwacji </w:t>
      </w:r>
    </w:p>
    <w:p w14:paraId="59906C71" w14:textId="77777777" w:rsidR="00314882" w:rsidRPr="00DC61EE" w:rsidRDefault="00314882" w:rsidP="00314882">
      <w:pPr>
        <w:pStyle w:val="Default"/>
        <w:numPr>
          <w:ilvl w:val="0"/>
          <w:numId w:val="2"/>
        </w:numPr>
        <w:spacing w:after="18"/>
        <w:rPr>
          <w:rFonts w:ascii="Lato" w:hAnsi="Lato" w:cs="Times New Roman"/>
          <w:color w:val="auto"/>
          <w:sz w:val="20"/>
          <w:szCs w:val="20"/>
        </w:rPr>
      </w:pPr>
      <w:r w:rsidRPr="00DC61EE">
        <w:rPr>
          <w:rFonts w:ascii="Lato" w:hAnsi="Lato" w:cs="Times New Roman"/>
          <w:color w:val="auto"/>
          <w:sz w:val="20"/>
          <w:szCs w:val="20"/>
        </w:rPr>
        <w:t>prowadzenie stosownej dokumentacji w zakresie realizowanego planu przeglądów okresowych, oraz prowadzenie KOB</w:t>
      </w:r>
    </w:p>
    <w:p w14:paraId="149D0412" w14:textId="77777777" w:rsidR="00314882" w:rsidRPr="00DC61EE" w:rsidRDefault="00314882" w:rsidP="00314882">
      <w:pPr>
        <w:pStyle w:val="Default"/>
        <w:numPr>
          <w:ilvl w:val="0"/>
          <w:numId w:val="2"/>
        </w:numPr>
        <w:spacing w:after="18"/>
        <w:rPr>
          <w:rFonts w:ascii="Lato" w:hAnsi="Lato" w:cs="Times New Roman"/>
          <w:color w:val="auto"/>
          <w:sz w:val="20"/>
          <w:szCs w:val="20"/>
        </w:rPr>
      </w:pPr>
      <w:r w:rsidRPr="00DC61EE">
        <w:rPr>
          <w:rFonts w:ascii="Lato" w:hAnsi="Lato" w:cs="Times New Roman"/>
          <w:color w:val="auto"/>
          <w:sz w:val="20"/>
          <w:szCs w:val="20"/>
        </w:rPr>
        <w:lastRenderedPageBreak/>
        <w:t xml:space="preserve"> wykonywanie okresowych kontroli i pomiarów instalacji technicznych zgodnie z wymogami Prawa Budowlanego i ochrony p.poż (instalacje wentylacyjne, przewody spalinowe, instalacje elektryczne, instalacje odgromowe oraz pozostałe instalacje budynkowe, </w:t>
      </w:r>
    </w:p>
    <w:p w14:paraId="66B1D1EC" w14:textId="77777777" w:rsidR="00314882" w:rsidRPr="00DC61EE" w:rsidRDefault="00314882" w:rsidP="00314882">
      <w:pPr>
        <w:pStyle w:val="Default"/>
        <w:spacing w:after="18"/>
        <w:ind w:left="720"/>
        <w:rPr>
          <w:rFonts w:ascii="Lato" w:hAnsi="Lato" w:cs="Times New Roman"/>
          <w:color w:val="auto"/>
          <w:sz w:val="20"/>
          <w:szCs w:val="20"/>
        </w:rPr>
      </w:pPr>
    </w:p>
    <w:p w14:paraId="5F21F4CF" w14:textId="77777777" w:rsidR="005827D3" w:rsidRDefault="00314882" w:rsidP="00314882">
      <w:pPr>
        <w:rPr>
          <w:rFonts w:ascii="Lato" w:hAnsi="Lato" w:cs="Times New Roman"/>
          <w:sz w:val="20"/>
          <w:szCs w:val="20"/>
        </w:rPr>
      </w:pPr>
      <w:r w:rsidRPr="00DC61EE">
        <w:rPr>
          <w:rFonts w:ascii="Lato" w:hAnsi="Lato" w:cs="Times New Roman"/>
          <w:sz w:val="20"/>
          <w:szCs w:val="20"/>
        </w:rPr>
        <w:t>Wykonawca  zapewni obsługę stacjonarną w osobie 1 technika dla</w:t>
      </w:r>
      <w:r w:rsidR="005827D3">
        <w:rPr>
          <w:rFonts w:ascii="Lato" w:hAnsi="Lato" w:cs="Times New Roman"/>
          <w:sz w:val="20"/>
          <w:szCs w:val="20"/>
        </w:rPr>
        <w:t xml:space="preserve"> obiektów:</w:t>
      </w:r>
    </w:p>
    <w:p w14:paraId="18E0AF78" w14:textId="77777777" w:rsidR="0099400D" w:rsidRPr="00DC61EE" w:rsidRDefault="0099400D" w:rsidP="0099400D">
      <w:pPr>
        <w:pStyle w:val="Akapitzlist"/>
        <w:numPr>
          <w:ilvl w:val="0"/>
          <w:numId w:val="11"/>
        </w:numPr>
        <w:spacing w:after="0"/>
        <w:jc w:val="both"/>
        <w:rPr>
          <w:rFonts w:ascii="Lato" w:hAnsi="Lato" w:cs="Times New Roman"/>
          <w:sz w:val="20"/>
          <w:szCs w:val="20"/>
        </w:rPr>
      </w:pPr>
      <w:r w:rsidRPr="00456F55">
        <w:rPr>
          <w:rFonts w:ascii="Lato" w:hAnsi="Lato"/>
          <w:sz w:val="20"/>
          <w:szCs w:val="20"/>
        </w:rPr>
        <w:t xml:space="preserve">Polski Holding Hotelowy sp. z o.o. z siedzibą w Warszawie Oddział </w:t>
      </w:r>
      <w:r w:rsidRPr="00456F55">
        <w:rPr>
          <w:rFonts w:ascii="Lato" w:hAnsi="Lato"/>
          <w:sz w:val="20"/>
          <w:szCs w:val="20"/>
          <w:lang w:val="en-US"/>
        </w:rPr>
        <w:t>Hotel Hampton by Hilton Warsaw Airport</w:t>
      </w:r>
      <w:r w:rsidRPr="00456F55">
        <w:rPr>
          <w:rFonts w:ascii="Lato" w:hAnsi="Lato" w:cstheme="majorHAnsi"/>
          <w:sz w:val="20"/>
          <w:szCs w:val="20"/>
          <w:lang w:val="en-US"/>
        </w:rPr>
        <w:t xml:space="preserve"> </w:t>
      </w:r>
      <w:r w:rsidRPr="00456F55">
        <w:rPr>
          <w:rFonts w:ascii="Lato" w:hAnsi="Lato"/>
          <w:sz w:val="20"/>
          <w:szCs w:val="20"/>
        </w:rPr>
        <w:t>z siedzibą w Warszawie</w:t>
      </w:r>
      <w:r w:rsidRPr="00456F55">
        <w:rPr>
          <w:rFonts w:ascii="Lato" w:hAnsi="Lato"/>
          <w:sz w:val="20"/>
          <w:szCs w:val="20"/>
          <w:lang w:val="en-US"/>
        </w:rPr>
        <w:t xml:space="preserve">, ul. </w:t>
      </w:r>
      <w:r>
        <w:rPr>
          <w:rFonts w:ascii="Lato" w:hAnsi="Lato"/>
          <w:sz w:val="20"/>
          <w:szCs w:val="20"/>
        </w:rPr>
        <w:t xml:space="preserve">Komitetu Obrony Robotników 39 </w:t>
      </w:r>
      <w:r w:rsidRPr="00456F55">
        <w:rPr>
          <w:rFonts w:ascii="Lato" w:hAnsi="Lato"/>
          <w:sz w:val="20"/>
          <w:szCs w:val="20"/>
        </w:rPr>
        <w:t xml:space="preserve">F, </w:t>
      </w:r>
      <w:r w:rsidRPr="00456F55">
        <w:rPr>
          <w:rFonts w:ascii="Lato" w:hAnsi="Lato"/>
          <w:sz w:val="20"/>
          <w:szCs w:val="20"/>
          <w:lang w:val="en-US"/>
        </w:rPr>
        <w:t>02-148 Warszawa</w:t>
      </w:r>
    </w:p>
    <w:p w14:paraId="7EB84477" w14:textId="77777777" w:rsidR="0099400D" w:rsidRPr="00314D3B" w:rsidRDefault="0099400D" w:rsidP="0099400D">
      <w:pPr>
        <w:pStyle w:val="Akapitzlist"/>
        <w:numPr>
          <w:ilvl w:val="0"/>
          <w:numId w:val="11"/>
        </w:numPr>
        <w:spacing w:after="0"/>
        <w:jc w:val="both"/>
        <w:rPr>
          <w:rFonts w:ascii="Lato" w:hAnsi="Lato" w:cs="Times New Roman"/>
          <w:sz w:val="20"/>
          <w:szCs w:val="20"/>
        </w:rPr>
      </w:pPr>
      <w:r w:rsidRPr="00456F55">
        <w:rPr>
          <w:rFonts w:ascii="Lato" w:hAnsi="Lato"/>
          <w:sz w:val="20"/>
          <w:szCs w:val="20"/>
        </w:rPr>
        <w:t xml:space="preserve">Polski Holding Hotelowy sp. z o.o. z siedzibą w Warszawie Oddział </w:t>
      </w:r>
      <w:r w:rsidRPr="00456F55">
        <w:rPr>
          <w:rFonts w:ascii="Lato" w:hAnsi="Lato"/>
          <w:sz w:val="20"/>
          <w:szCs w:val="20"/>
          <w:lang w:val="en-US"/>
        </w:rPr>
        <w:t xml:space="preserve">Hotel Hampton by Hilton Gdańsk Airport </w:t>
      </w:r>
      <w:r w:rsidRPr="00456F55">
        <w:rPr>
          <w:rFonts w:ascii="Lato" w:hAnsi="Lato"/>
          <w:sz w:val="20"/>
          <w:szCs w:val="20"/>
        </w:rPr>
        <w:t>z siedzibą w Gdańsku</w:t>
      </w:r>
      <w:r w:rsidRPr="00456F55">
        <w:rPr>
          <w:rFonts w:ascii="Lato" w:hAnsi="Lato"/>
          <w:sz w:val="20"/>
          <w:szCs w:val="20"/>
          <w:lang w:val="en-US"/>
        </w:rPr>
        <w:t>, ul. </w:t>
      </w:r>
      <w:r w:rsidRPr="00456F55">
        <w:rPr>
          <w:rFonts w:ascii="Lato" w:hAnsi="Lato"/>
          <w:sz w:val="20"/>
          <w:szCs w:val="20"/>
        </w:rPr>
        <w:t>Juliusza Słowackiego 220</w:t>
      </w:r>
      <w:r w:rsidRPr="00456F55">
        <w:rPr>
          <w:rFonts w:ascii="Lato" w:hAnsi="Lato"/>
          <w:sz w:val="20"/>
          <w:szCs w:val="20"/>
          <w:lang w:val="en-US"/>
        </w:rPr>
        <w:t>, 80-298 Gdańsk</w:t>
      </w:r>
      <w:r w:rsidRPr="00456F55">
        <w:rPr>
          <w:rFonts w:ascii="Lato" w:hAnsi="Lato"/>
          <w:sz w:val="20"/>
          <w:szCs w:val="20"/>
        </w:rPr>
        <w:t>;</w:t>
      </w:r>
    </w:p>
    <w:p w14:paraId="7E277A12" w14:textId="77777777" w:rsidR="0099400D" w:rsidRPr="00314D3B" w:rsidRDefault="0099400D" w:rsidP="0099400D">
      <w:pPr>
        <w:pStyle w:val="Akapitzlist"/>
        <w:numPr>
          <w:ilvl w:val="0"/>
          <w:numId w:val="11"/>
        </w:numPr>
        <w:spacing w:after="0"/>
        <w:jc w:val="both"/>
        <w:rPr>
          <w:rFonts w:ascii="Lato" w:hAnsi="Lato" w:cs="Times New Roman"/>
          <w:sz w:val="20"/>
          <w:szCs w:val="20"/>
        </w:rPr>
      </w:pPr>
      <w:r w:rsidRPr="00314D3B">
        <w:rPr>
          <w:rFonts w:ascii="Lato" w:hAnsi="Lato" w:cs="Times New Roman"/>
          <w:sz w:val="20"/>
          <w:szCs w:val="20"/>
          <w:lang w:val="en-US"/>
        </w:rPr>
        <w:t xml:space="preserve"> </w:t>
      </w:r>
      <w:r w:rsidRPr="00456F55">
        <w:rPr>
          <w:rFonts w:ascii="Lato" w:hAnsi="Lato"/>
          <w:sz w:val="20"/>
          <w:szCs w:val="20"/>
        </w:rPr>
        <w:t xml:space="preserve">Polski Holding Hotelowy sp. z o.o. z siedzibą w Warszawie Oddział Best Western Hotel Jurata </w:t>
      </w:r>
      <w:r>
        <w:rPr>
          <w:rFonts w:ascii="Lato" w:hAnsi="Lato"/>
          <w:sz w:val="20"/>
          <w:szCs w:val="20"/>
        </w:rPr>
        <w:br/>
      </w:r>
      <w:r w:rsidRPr="00456F55">
        <w:rPr>
          <w:rFonts w:ascii="Lato" w:hAnsi="Lato"/>
          <w:sz w:val="20"/>
          <w:szCs w:val="20"/>
        </w:rPr>
        <w:t>z siedzibą w Juracie,</w:t>
      </w:r>
      <w:r>
        <w:rPr>
          <w:rFonts w:ascii="Lato" w:hAnsi="Lato"/>
          <w:sz w:val="20"/>
          <w:szCs w:val="20"/>
        </w:rPr>
        <w:t xml:space="preserve"> ul. </w:t>
      </w:r>
      <w:r w:rsidRPr="00456F55">
        <w:rPr>
          <w:rFonts w:ascii="Lato" w:hAnsi="Lato"/>
          <w:sz w:val="20"/>
          <w:szCs w:val="20"/>
        </w:rPr>
        <w:t>Świętopełka 11, 84-141 Jurata</w:t>
      </w:r>
    </w:p>
    <w:p w14:paraId="4ECF2B17" w14:textId="11773AD9" w:rsidR="00314882" w:rsidRDefault="00314882" w:rsidP="00314882">
      <w:pPr>
        <w:rPr>
          <w:rFonts w:ascii="Lato" w:hAnsi="Lato" w:cs="Times New Roman"/>
          <w:sz w:val="20"/>
          <w:szCs w:val="20"/>
        </w:rPr>
      </w:pPr>
      <w:r w:rsidRPr="00DC61EE">
        <w:rPr>
          <w:rFonts w:ascii="Lato" w:hAnsi="Lato" w:cs="Times New Roman"/>
          <w:sz w:val="20"/>
          <w:szCs w:val="20"/>
        </w:rPr>
        <w:t xml:space="preserve"> który będzie realizował  drobne prace naprawcze, oraz sprawował opiekę techniczną budynku w godzinach dostosowanych do obiektu (Czas pracy stały lub zmianowy, bez godzin nocnych</w:t>
      </w:r>
      <w:r w:rsidR="00021A9F">
        <w:rPr>
          <w:rFonts w:ascii="Lato" w:hAnsi="Lato" w:cs="Times New Roman"/>
          <w:sz w:val="20"/>
          <w:szCs w:val="20"/>
        </w:rPr>
        <w:t>,</w:t>
      </w:r>
      <w:r w:rsidR="004046D9">
        <w:rPr>
          <w:rFonts w:ascii="Lato" w:hAnsi="Lato" w:cs="Times New Roman"/>
          <w:sz w:val="20"/>
          <w:szCs w:val="20"/>
        </w:rPr>
        <w:t xml:space="preserve"> </w:t>
      </w:r>
      <w:r w:rsidR="004046D9" w:rsidRPr="00021A9F">
        <w:rPr>
          <w:rFonts w:ascii="Lato" w:hAnsi="Lato" w:cs="Times New Roman"/>
          <w:sz w:val="20"/>
          <w:szCs w:val="20"/>
        </w:rPr>
        <w:t>zmianowy 7-15, 12-20</w:t>
      </w:r>
      <w:r w:rsidRPr="00DC61EE">
        <w:rPr>
          <w:rFonts w:ascii="Lato" w:hAnsi="Lato" w:cs="Times New Roman"/>
          <w:sz w:val="20"/>
          <w:szCs w:val="20"/>
        </w:rPr>
        <w:t>).</w:t>
      </w:r>
    </w:p>
    <w:p w14:paraId="7CB501D2" w14:textId="77777777" w:rsidR="00314882" w:rsidRPr="00DC61EE" w:rsidRDefault="00314882" w:rsidP="00314882">
      <w:pPr>
        <w:rPr>
          <w:rFonts w:ascii="Lato" w:hAnsi="Lato" w:cs="Times New Roman"/>
          <w:sz w:val="20"/>
          <w:szCs w:val="20"/>
          <w:u w:val="single"/>
        </w:rPr>
      </w:pPr>
      <w:r w:rsidRPr="00DC61EE">
        <w:rPr>
          <w:rFonts w:ascii="Lato" w:hAnsi="Lato" w:cs="Times New Roman"/>
          <w:sz w:val="20"/>
          <w:szCs w:val="20"/>
        </w:rPr>
        <w:t>Operator powinien posiadać wykfalifikowany zespół  techniczny, który w wyjątkowych sytuacjach, zwłaszcza awariach będzie w stanie zareagować do 120 min na zgłoszenie  zdarzenia celem podjęcia działań zmierzających do usunięcia zagrożenia dla zdrowia lub życia ludzkiego, awarii, lub zabezpieczenia instalacji bądź lokalu przed  dalszą dewastacją.</w:t>
      </w:r>
    </w:p>
    <w:p w14:paraId="4713C7C8" w14:textId="77777777" w:rsidR="00314882" w:rsidRPr="00DC61EE" w:rsidRDefault="00314882" w:rsidP="00314882">
      <w:pPr>
        <w:spacing w:after="0"/>
        <w:jc w:val="both"/>
        <w:rPr>
          <w:rFonts w:ascii="Lato" w:hAnsi="Lato" w:cs="Times New Roman"/>
          <w:b/>
          <w:sz w:val="20"/>
          <w:szCs w:val="20"/>
        </w:rPr>
      </w:pPr>
      <w:r w:rsidRPr="00DC61EE">
        <w:rPr>
          <w:rFonts w:ascii="Lato" w:hAnsi="Lato" w:cs="Times New Roman"/>
          <w:b/>
          <w:sz w:val="20"/>
          <w:szCs w:val="20"/>
        </w:rPr>
        <w:t>III. OPIS OBIEKTÓW</w:t>
      </w:r>
    </w:p>
    <w:p w14:paraId="5CE40C1C" w14:textId="06B311DA" w:rsidR="00314882" w:rsidRPr="00DC61EE" w:rsidRDefault="00314882" w:rsidP="00314882">
      <w:pPr>
        <w:pStyle w:val="Akapitzlist"/>
        <w:numPr>
          <w:ilvl w:val="0"/>
          <w:numId w:val="3"/>
        </w:numPr>
        <w:spacing w:after="0"/>
        <w:ind w:left="567" w:hanging="567"/>
        <w:jc w:val="both"/>
        <w:rPr>
          <w:rFonts w:ascii="Lato" w:hAnsi="Lato" w:cs="Times New Roman"/>
          <w:b/>
          <w:sz w:val="20"/>
          <w:szCs w:val="20"/>
        </w:rPr>
      </w:pPr>
      <w:r w:rsidRPr="00DC61EE">
        <w:rPr>
          <w:rFonts w:ascii="Lato" w:hAnsi="Lato" w:cs="Times New Roman"/>
          <w:sz w:val="20"/>
          <w:szCs w:val="20"/>
        </w:rPr>
        <w:t>Budynek hotelowy Hotel Best Western Jurata</w:t>
      </w:r>
      <w:r w:rsidR="003E6716">
        <w:rPr>
          <w:rFonts w:ascii="Lato" w:hAnsi="Lato" w:cs="Times New Roman"/>
          <w:sz w:val="20"/>
          <w:szCs w:val="20"/>
        </w:rPr>
        <w:t xml:space="preserve"> - Zatoka</w:t>
      </w:r>
      <w:r w:rsidRPr="00DC61EE">
        <w:rPr>
          <w:rFonts w:ascii="Lato" w:hAnsi="Lato" w:cs="Times New Roman"/>
          <w:sz w:val="20"/>
          <w:szCs w:val="20"/>
        </w:rPr>
        <w:t xml:space="preserve"> wraz z budynkiem </w:t>
      </w:r>
      <w:r w:rsidR="003E6716">
        <w:rPr>
          <w:rFonts w:ascii="Lato" w:hAnsi="Lato" w:cs="Times New Roman"/>
          <w:sz w:val="20"/>
          <w:szCs w:val="20"/>
        </w:rPr>
        <w:t>Międzymorze</w:t>
      </w:r>
      <w:r w:rsidRPr="00DC61EE">
        <w:rPr>
          <w:rFonts w:ascii="Lato" w:hAnsi="Lato" w:cs="Times New Roman"/>
          <w:sz w:val="20"/>
          <w:szCs w:val="20"/>
        </w:rPr>
        <w:t xml:space="preserve"> i budynkiem </w:t>
      </w:r>
      <w:r w:rsidR="003E6716">
        <w:rPr>
          <w:rFonts w:ascii="Lato" w:hAnsi="Lato" w:cs="Times New Roman"/>
          <w:sz w:val="20"/>
          <w:szCs w:val="20"/>
        </w:rPr>
        <w:t>Morze</w:t>
      </w:r>
      <w:r w:rsidRPr="00DC61EE">
        <w:rPr>
          <w:rFonts w:ascii="Lato" w:hAnsi="Lato" w:cs="Times New Roman"/>
          <w:sz w:val="20"/>
          <w:szCs w:val="20"/>
        </w:rPr>
        <w:t xml:space="preserve"> wraz z urządzeniami budowlanymi zlokalizowany w miejscowości Jurata przy ulicy Świętopełka 11.</w:t>
      </w:r>
      <w:r w:rsidRPr="00DC61EE">
        <w:rPr>
          <w:rFonts w:ascii="Lato" w:hAnsi="Lato" w:cs="Times New Roman"/>
          <w:noProof/>
          <w:lang w:eastAsia="pl-PL"/>
        </w:rPr>
        <w:t xml:space="preserve"> </w:t>
      </w:r>
      <w:r w:rsidR="0099400D">
        <w:rPr>
          <w:rFonts w:ascii="Lato" w:hAnsi="Lato" w:cs="Times New Roman"/>
          <w:noProof/>
          <w:lang w:eastAsia="pl-PL"/>
        </w:rPr>
        <w:t xml:space="preserve">Posiada </w:t>
      </w:r>
      <w:r w:rsidR="00021A9F">
        <w:rPr>
          <w:rFonts w:ascii="Lato" w:hAnsi="Lato" w:cs="Times New Roman"/>
          <w:noProof/>
          <w:lang w:eastAsia="pl-PL"/>
        </w:rPr>
        <w:t>75</w:t>
      </w:r>
      <w:r w:rsidR="0099400D">
        <w:rPr>
          <w:rFonts w:ascii="Lato" w:hAnsi="Lato" w:cs="Times New Roman"/>
          <w:noProof/>
          <w:lang w:eastAsia="pl-PL"/>
        </w:rPr>
        <w:t>.pokoi</w:t>
      </w:r>
    </w:p>
    <w:p w14:paraId="33B180D0" w14:textId="77777777" w:rsidR="00314882" w:rsidRPr="00DC61EE" w:rsidRDefault="00314882" w:rsidP="00314882">
      <w:pPr>
        <w:spacing w:after="0"/>
        <w:jc w:val="center"/>
        <w:rPr>
          <w:rFonts w:ascii="Lato" w:hAnsi="Lato" w:cs="Times New Roman"/>
          <w:sz w:val="20"/>
          <w:szCs w:val="20"/>
        </w:rPr>
      </w:pPr>
      <w:r w:rsidRPr="001164FD">
        <w:rPr>
          <w:rFonts w:ascii="Lato" w:hAnsi="Lato" w:cs="Times New Roman"/>
          <w:noProof/>
          <w:highlight w:val="yellow"/>
          <w:lang w:eastAsia="pl-PL"/>
        </w:rPr>
        <w:drawing>
          <wp:inline distT="0" distB="0" distL="0" distR="0" wp14:anchorId="29A4E0CD" wp14:editId="3550E8A6">
            <wp:extent cx="4623759" cy="2250637"/>
            <wp:effectExtent l="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1084" cy="2288275"/>
                    </a:xfrm>
                    <a:prstGeom prst="rect">
                      <a:avLst/>
                    </a:prstGeom>
                    <a:noFill/>
                    <a:ln>
                      <a:noFill/>
                    </a:ln>
                  </pic:spPr>
                </pic:pic>
              </a:graphicData>
            </a:graphic>
          </wp:inline>
        </w:drawing>
      </w:r>
    </w:p>
    <w:p w14:paraId="3BA781F5" w14:textId="77777777" w:rsidR="00314882" w:rsidRPr="00DC61EE" w:rsidRDefault="00314882" w:rsidP="00314882">
      <w:pPr>
        <w:spacing w:after="0"/>
        <w:rPr>
          <w:rFonts w:ascii="Lato" w:hAnsi="Lato" w:cs="Times New Roman"/>
          <w:sz w:val="20"/>
          <w:szCs w:val="20"/>
        </w:rPr>
      </w:pPr>
      <w:r w:rsidRPr="00DC61EE">
        <w:rPr>
          <w:rFonts w:ascii="Lato" w:hAnsi="Lato" w:cs="Times New Roman"/>
          <w:noProof/>
          <w:sz w:val="20"/>
          <w:szCs w:val="20"/>
          <w:lang w:eastAsia="pl-PL"/>
        </w:rPr>
        <w:lastRenderedPageBreak/>
        <w:drawing>
          <wp:anchor distT="0" distB="0" distL="114300" distR="114300" simplePos="0" relativeHeight="251660288" behindDoc="0" locked="0" layoutInCell="1" allowOverlap="1" wp14:anchorId="7BF9E96A" wp14:editId="3D7C81CB">
            <wp:simplePos x="0" y="0"/>
            <wp:positionH relativeFrom="column">
              <wp:posOffset>3327173</wp:posOffset>
            </wp:positionH>
            <wp:positionV relativeFrom="paragraph">
              <wp:posOffset>90482</wp:posOffset>
            </wp:positionV>
            <wp:extent cx="2849245" cy="1981200"/>
            <wp:effectExtent l="0" t="0" r="825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24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1EE">
        <w:rPr>
          <w:rFonts w:ascii="Lato" w:hAnsi="Lato" w:cs="Times New Roman"/>
          <w:sz w:val="20"/>
          <w:szCs w:val="20"/>
        </w:rPr>
        <w:t>Posiada instalacje:</w:t>
      </w:r>
    </w:p>
    <w:p w14:paraId="2431580A" w14:textId="784F138E" w:rsidR="00314882" w:rsidRDefault="00314882" w:rsidP="00314882">
      <w:pPr>
        <w:pStyle w:val="Akapitzlist"/>
        <w:ind w:hanging="153"/>
        <w:rPr>
          <w:rFonts w:ascii="Lato" w:hAnsi="Lato" w:cs="Times New Roman"/>
          <w:sz w:val="20"/>
          <w:szCs w:val="20"/>
        </w:rPr>
      </w:pPr>
      <w:r w:rsidRPr="00DC61EE">
        <w:rPr>
          <w:rFonts w:ascii="Lato" w:hAnsi="Lato" w:cs="Times New Roman"/>
          <w:sz w:val="20"/>
          <w:szCs w:val="20"/>
        </w:rPr>
        <w:t>-</w:t>
      </w:r>
      <w:r w:rsidR="00B44917">
        <w:rPr>
          <w:rFonts w:ascii="Lato" w:hAnsi="Lato" w:cs="Times New Roman"/>
          <w:sz w:val="20"/>
          <w:szCs w:val="20"/>
        </w:rPr>
        <w:t xml:space="preserve"> System grzewczy</w:t>
      </w:r>
    </w:p>
    <w:p w14:paraId="79241539" w14:textId="274AC665" w:rsidR="00B44917" w:rsidRPr="00DC61EE" w:rsidRDefault="00B44917" w:rsidP="00314882">
      <w:pPr>
        <w:pStyle w:val="Akapitzlist"/>
        <w:ind w:hanging="153"/>
        <w:rPr>
          <w:rFonts w:ascii="Lato" w:hAnsi="Lato" w:cs="Times New Roman"/>
          <w:sz w:val="20"/>
          <w:szCs w:val="20"/>
        </w:rPr>
      </w:pPr>
      <w:r>
        <w:rPr>
          <w:rFonts w:ascii="Lato" w:hAnsi="Lato" w:cs="Times New Roman"/>
          <w:sz w:val="20"/>
          <w:szCs w:val="20"/>
        </w:rPr>
        <w:t>- System klimatyzacji</w:t>
      </w:r>
    </w:p>
    <w:p w14:paraId="140B4EC7" w14:textId="736BF6B7" w:rsidR="00314882" w:rsidRPr="00DC61EE" w:rsidRDefault="00314882" w:rsidP="00314882">
      <w:pPr>
        <w:pStyle w:val="Akapitzlist"/>
        <w:ind w:hanging="153"/>
        <w:rPr>
          <w:rFonts w:ascii="Lato" w:hAnsi="Lato" w:cs="Times New Roman"/>
          <w:sz w:val="20"/>
          <w:szCs w:val="20"/>
        </w:rPr>
      </w:pPr>
      <w:r w:rsidRPr="00DC61EE">
        <w:rPr>
          <w:rFonts w:ascii="Lato" w:hAnsi="Lato" w:cs="Times New Roman"/>
          <w:sz w:val="20"/>
          <w:szCs w:val="20"/>
        </w:rPr>
        <w:t>- Kotłownie z kotłami na olej opałowy (2 szt</w:t>
      </w:r>
      <w:r w:rsidR="005827D3">
        <w:rPr>
          <w:rFonts w:ascii="Lato" w:hAnsi="Lato" w:cs="Times New Roman"/>
          <w:sz w:val="20"/>
          <w:szCs w:val="20"/>
        </w:rPr>
        <w:t>.</w:t>
      </w:r>
      <w:r w:rsidRPr="00DC61EE">
        <w:rPr>
          <w:rFonts w:ascii="Lato" w:hAnsi="Lato" w:cs="Times New Roman"/>
          <w:sz w:val="20"/>
          <w:szCs w:val="20"/>
        </w:rPr>
        <w:t>)</w:t>
      </w:r>
    </w:p>
    <w:p w14:paraId="10D9E54A" w14:textId="78F8E181" w:rsidR="00314882" w:rsidRPr="00C33EC9" w:rsidRDefault="00314882" w:rsidP="00314882">
      <w:pPr>
        <w:pStyle w:val="Akapitzlist"/>
        <w:ind w:hanging="153"/>
        <w:rPr>
          <w:rFonts w:ascii="Lato" w:hAnsi="Lato" w:cs="Times New Roman"/>
          <w:sz w:val="20"/>
          <w:szCs w:val="20"/>
        </w:rPr>
      </w:pPr>
      <w:r w:rsidRPr="00C33EC9">
        <w:rPr>
          <w:rFonts w:ascii="Lato" w:hAnsi="Lato" w:cs="Times New Roman"/>
          <w:sz w:val="20"/>
          <w:szCs w:val="20"/>
        </w:rPr>
        <w:t xml:space="preserve">- </w:t>
      </w:r>
      <w:r w:rsidR="00125E24" w:rsidRPr="00C33EC9">
        <w:rPr>
          <w:rFonts w:ascii="Lato" w:hAnsi="Lato" w:cs="Times New Roman"/>
          <w:sz w:val="20"/>
          <w:szCs w:val="20"/>
        </w:rPr>
        <w:t xml:space="preserve">System instalacji </w:t>
      </w:r>
      <w:r w:rsidRPr="00C33EC9">
        <w:rPr>
          <w:rFonts w:ascii="Lato" w:hAnsi="Lato" w:cs="Times New Roman"/>
          <w:sz w:val="20"/>
          <w:szCs w:val="20"/>
        </w:rPr>
        <w:t>hydrantow</w:t>
      </w:r>
      <w:r w:rsidR="00125E24" w:rsidRPr="00C33EC9">
        <w:rPr>
          <w:rFonts w:ascii="Lato" w:hAnsi="Lato" w:cs="Times New Roman"/>
          <w:sz w:val="20"/>
          <w:szCs w:val="20"/>
        </w:rPr>
        <w:t>ej</w:t>
      </w:r>
    </w:p>
    <w:p w14:paraId="123DF5D1" w14:textId="288E66D4" w:rsidR="00314882" w:rsidRPr="00C33EC9" w:rsidRDefault="00314882" w:rsidP="00314882">
      <w:pPr>
        <w:pStyle w:val="Akapitzlist"/>
        <w:ind w:hanging="153"/>
        <w:rPr>
          <w:rFonts w:ascii="Lato" w:hAnsi="Lato" w:cs="Times New Roman"/>
          <w:sz w:val="20"/>
          <w:szCs w:val="20"/>
        </w:rPr>
      </w:pPr>
      <w:r w:rsidRPr="00C33EC9">
        <w:rPr>
          <w:rFonts w:ascii="Lato" w:hAnsi="Lato" w:cs="Times New Roman"/>
          <w:sz w:val="20"/>
          <w:szCs w:val="20"/>
        </w:rPr>
        <w:t xml:space="preserve">- </w:t>
      </w:r>
      <w:r w:rsidR="00125E24" w:rsidRPr="00C33EC9">
        <w:rPr>
          <w:rFonts w:ascii="Lato" w:hAnsi="Lato" w:cs="Times New Roman"/>
          <w:sz w:val="20"/>
          <w:szCs w:val="20"/>
        </w:rPr>
        <w:t xml:space="preserve">System </w:t>
      </w:r>
      <w:r w:rsidRPr="00C33EC9">
        <w:rPr>
          <w:rFonts w:ascii="Lato" w:hAnsi="Lato" w:cs="Times New Roman"/>
          <w:sz w:val="20"/>
          <w:szCs w:val="20"/>
        </w:rPr>
        <w:t>wentylacj</w:t>
      </w:r>
      <w:r w:rsidR="00125E24" w:rsidRPr="00C33EC9">
        <w:rPr>
          <w:rFonts w:ascii="Lato" w:hAnsi="Lato" w:cs="Times New Roman"/>
          <w:sz w:val="20"/>
          <w:szCs w:val="20"/>
        </w:rPr>
        <w:t>i</w:t>
      </w:r>
      <w:r w:rsidRPr="00C33EC9">
        <w:rPr>
          <w:rFonts w:ascii="Lato" w:hAnsi="Lato" w:cs="Times New Roman"/>
          <w:sz w:val="20"/>
          <w:szCs w:val="20"/>
        </w:rPr>
        <w:t xml:space="preserve"> mechaniczn</w:t>
      </w:r>
      <w:r w:rsidR="00125E24" w:rsidRPr="00C33EC9">
        <w:rPr>
          <w:rFonts w:ascii="Lato" w:hAnsi="Lato" w:cs="Times New Roman"/>
          <w:sz w:val="20"/>
          <w:szCs w:val="20"/>
        </w:rPr>
        <w:t>ej</w:t>
      </w:r>
      <w:r w:rsidRPr="00C33EC9">
        <w:rPr>
          <w:rFonts w:ascii="Lato" w:hAnsi="Lato" w:cs="Times New Roman"/>
          <w:sz w:val="20"/>
          <w:szCs w:val="20"/>
        </w:rPr>
        <w:t xml:space="preserve"> </w:t>
      </w:r>
      <w:r w:rsidR="00A1706D" w:rsidRPr="00C33EC9">
        <w:rPr>
          <w:rFonts w:ascii="Lato" w:hAnsi="Lato" w:cs="Times New Roman"/>
          <w:sz w:val="20"/>
          <w:szCs w:val="20"/>
        </w:rPr>
        <w:t xml:space="preserve">bytowej             </w:t>
      </w:r>
      <w:r w:rsidRPr="00C33EC9">
        <w:rPr>
          <w:rFonts w:ascii="Lato" w:hAnsi="Lato" w:cs="Times New Roman"/>
          <w:sz w:val="20"/>
          <w:szCs w:val="20"/>
        </w:rPr>
        <w:t>(8 central)</w:t>
      </w:r>
    </w:p>
    <w:p w14:paraId="6E0C13A9" w14:textId="40B5D491" w:rsidR="00314882" w:rsidRPr="00C33EC9" w:rsidRDefault="00F0454E" w:rsidP="00125E24">
      <w:pPr>
        <w:pStyle w:val="Akapitzlist"/>
        <w:ind w:hanging="153"/>
        <w:rPr>
          <w:rFonts w:ascii="Lato" w:hAnsi="Lato" w:cs="Times New Roman"/>
          <w:sz w:val="20"/>
          <w:szCs w:val="20"/>
        </w:rPr>
      </w:pPr>
      <w:r w:rsidRPr="00C33EC9">
        <w:rPr>
          <w:rFonts w:ascii="Lato" w:hAnsi="Lato" w:cs="Times New Roman"/>
          <w:sz w:val="20"/>
          <w:szCs w:val="20"/>
        </w:rPr>
        <w:t xml:space="preserve">- </w:t>
      </w:r>
      <w:r w:rsidR="00B40EF9" w:rsidRPr="00C33EC9">
        <w:rPr>
          <w:rFonts w:ascii="Lato" w:hAnsi="Lato" w:cs="Times New Roman"/>
          <w:sz w:val="20"/>
          <w:szCs w:val="20"/>
        </w:rPr>
        <w:t xml:space="preserve">System </w:t>
      </w:r>
      <w:r w:rsidRPr="00C33EC9">
        <w:rPr>
          <w:rFonts w:ascii="Lato" w:hAnsi="Lato" w:cs="Times New Roman"/>
          <w:sz w:val="20"/>
          <w:szCs w:val="20"/>
        </w:rPr>
        <w:t>wentylacj</w:t>
      </w:r>
      <w:r w:rsidR="00A1706D" w:rsidRPr="00C33EC9">
        <w:rPr>
          <w:rFonts w:ascii="Lato" w:hAnsi="Lato" w:cs="Times New Roman"/>
          <w:sz w:val="20"/>
          <w:szCs w:val="20"/>
        </w:rPr>
        <w:t>i</w:t>
      </w:r>
      <w:r w:rsidRPr="00C33EC9">
        <w:rPr>
          <w:rFonts w:ascii="Lato" w:hAnsi="Lato" w:cs="Times New Roman"/>
          <w:sz w:val="20"/>
          <w:szCs w:val="20"/>
        </w:rPr>
        <w:t xml:space="preserve"> pożarow</w:t>
      </w:r>
      <w:r w:rsidR="00A1706D" w:rsidRPr="00C33EC9">
        <w:rPr>
          <w:rFonts w:ascii="Lato" w:hAnsi="Lato" w:cs="Times New Roman"/>
          <w:sz w:val="20"/>
          <w:szCs w:val="20"/>
        </w:rPr>
        <w:t>ej</w:t>
      </w:r>
      <w:r w:rsidRPr="00C33EC9">
        <w:rPr>
          <w:rFonts w:ascii="Lato" w:hAnsi="Lato" w:cs="Times New Roman"/>
          <w:sz w:val="20"/>
          <w:szCs w:val="20"/>
        </w:rPr>
        <w:t xml:space="preserve"> (przewietrzanie klatek)</w:t>
      </w:r>
      <w:r w:rsidR="00314882" w:rsidRPr="00C33EC9">
        <w:rPr>
          <w:rFonts w:ascii="Lato" w:hAnsi="Lato" w:cs="Times New Roman"/>
          <w:noProof/>
          <w:sz w:val="20"/>
          <w:szCs w:val="20"/>
          <w:lang w:eastAsia="pl-PL"/>
        </w:rPr>
        <w:t xml:space="preserve"> </w:t>
      </w:r>
    </w:p>
    <w:p w14:paraId="2687D578" w14:textId="3A9C6E8F" w:rsidR="00314882" w:rsidRPr="00C33EC9" w:rsidRDefault="00314882" w:rsidP="00F0454E">
      <w:pPr>
        <w:pStyle w:val="Akapitzlist"/>
        <w:ind w:hanging="153"/>
        <w:rPr>
          <w:rFonts w:ascii="Lato" w:hAnsi="Lato" w:cs="Times New Roman"/>
          <w:sz w:val="20"/>
          <w:szCs w:val="20"/>
        </w:rPr>
      </w:pPr>
      <w:r w:rsidRPr="00C33EC9">
        <w:rPr>
          <w:rFonts w:ascii="Lato" w:hAnsi="Lato" w:cs="Times New Roman"/>
          <w:sz w:val="20"/>
          <w:szCs w:val="20"/>
        </w:rPr>
        <w:t xml:space="preserve">- </w:t>
      </w:r>
      <w:r w:rsidR="00125E24" w:rsidRPr="00C33EC9">
        <w:rPr>
          <w:rFonts w:ascii="Lato" w:hAnsi="Lato" w:cs="Times New Roman"/>
          <w:sz w:val="20"/>
          <w:szCs w:val="20"/>
        </w:rPr>
        <w:t xml:space="preserve">Systemy </w:t>
      </w:r>
      <w:r w:rsidRPr="00C33EC9">
        <w:rPr>
          <w:rFonts w:ascii="Lato" w:hAnsi="Lato" w:cs="Times New Roman"/>
          <w:sz w:val="20"/>
          <w:szCs w:val="20"/>
        </w:rPr>
        <w:t>elektryczne</w:t>
      </w:r>
    </w:p>
    <w:p w14:paraId="47B9D8BE" w14:textId="2D1CC3D1" w:rsidR="001164FD" w:rsidRPr="00C33EC9" w:rsidRDefault="001164FD" w:rsidP="00314882">
      <w:pPr>
        <w:pStyle w:val="Akapitzlist"/>
        <w:ind w:hanging="153"/>
        <w:rPr>
          <w:rFonts w:ascii="Lato" w:hAnsi="Lato" w:cs="Times New Roman"/>
          <w:sz w:val="20"/>
          <w:szCs w:val="20"/>
        </w:rPr>
      </w:pPr>
      <w:r w:rsidRPr="00C33EC9">
        <w:rPr>
          <w:rFonts w:ascii="Lato" w:hAnsi="Lato" w:cs="Times New Roman"/>
          <w:sz w:val="20"/>
          <w:szCs w:val="20"/>
        </w:rPr>
        <w:t xml:space="preserve">- </w:t>
      </w:r>
      <w:r w:rsidR="00125E24" w:rsidRPr="00C33EC9">
        <w:rPr>
          <w:rFonts w:ascii="Lato" w:hAnsi="Lato" w:cs="Times New Roman"/>
          <w:sz w:val="20"/>
          <w:szCs w:val="20"/>
        </w:rPr>
        <w:t xml:space="preserve">System </w:t>
      </w:r>
      <w:r w:rsidRPr="00C33EC9">
        <w:rPr>
          <w:rFonts w:ascii="Lato" w:hAnsi="Lato" w:cs="Times New Roman"/>
          <w:sz w:val="20"/>
          <w:szCs w:val="20"/>
        </w:rPr>
        <w:t>SSP</w:t>
      </w:r>
    </w:p>
    <w:p w14:paraId="3B4F47E8" w14:textId="77AAF848" w:rsidR="001164FD" w:rsidRPr="00C33EC9" w:rsidRDefault="001164FD" w:rsidP="00314882">
      <w:pPr>
        <w:pStyle w:val="Akapitzlist"/>
        <w:ind w:hanging="153"/>
        <w:rPr>
          <w:rFonts w:ascii="Lato" w:hAnsi="Lato" w:cs="Times New Roman"/>
          <w:sz w:val="20"/>
          <w:szCs w:val="20"/>
        </w:rPr>
      </w:pPr>
      <w:r w:rsidRPr="00C33EC9">
        <w:rPr>
          <w:rFonts w:ascii="Lato" w:hAnsi="Lato" w:cs="Times New Roman"/>
          <w:sz w:val="20"/>
          <w:szCs w:val="20"/>
        </w:rPr>
        <w:t>-</w:t>
      </w:r>
      <w:r w:rsidR="00125E24" w:rsidRPr="00C33EC9">
        <w:rPr>
          <w:rFonts w:ascii="Lato" w:hAnsi="Lato" w:cs="Times New Roman"/>
          <w:sz w:val="20"/>
          <w:szCs w:val="20"/>
        </w:rPr>
        <w:t xml:space="preserve"> System </w:t>
      </w:r>
      <w:r w:rsidRPr="00C33EC9">
        <w:rPr>
          <w:rFonts w:ascii="Lato" w:hAnsi="Lato" w:cs="Times New Roman"/>
          <w:sz w:val="20"/>
          <w:szCs w:val="20"/>
        </w:rPr>
        <w:t>SSTV</w:t>
      </w:r>
    </w:p>
    <w:p w14:paraId="459AE793" w14:textId="69D05071" w:rsidR="001164FD" w:rsidRPr="00C33EC9" w:rsidRDefault="001164FD" w:rsidP="00314882">
      <w:pPr>
        <w:pStyle w:val="Akapitzlist"/>
        <w:ind w:hanging="153"/>
        <w:rPr>
          <w:rFonts w:ascii="Lato" w:hAnsi="Lato" w:cs="Times New Roman"/>
          <w:sz w:val="20"/>
          <w:szCs w:val="20"/>
        </w:rPr>
      </w:pPr>
      <w:r w:rsidRPr="00C33EC9">
        <w:rPr>
          <w:rFonts w:ascii="Lato" w:hAnsi="Lato" w:cs="Times New Roman"/>
          <w:sz w:val="20"/>
          <w:szCs w:val="20"/>
        </w:rPr>
        <w:t>-</w:t>
      </w:r>
      <w:r w:rsidR="00125E24" w:rsidRPr="00C33EC9">
        <w:rPr>
          <w:rFonts w:ascii="Lato" w:hAnsi="Lato" w:cs="Times New Roman"/>
          <w:sz w:val="20"/>
          <w:szCs w:val="20"/>
        </w:rPr>
        <w:t xml:space="preserve"> System s</w:t>
      </w:r>
      <w:r w:rsidRPr="00C33EC9">
        <w:rPr>
          <w:rFonts w:ascii="Lato" w:hAnsi="Lato" w:cs="Times New Roman"/>
          <w:sz w:val="20"/>
          <w:szCs w:val="20"/>
        </w:rPr>
        <w:t>zlaban</w:t>
      </w:r>
      <w:r w:rsidR="00125E24" w:rsidRPr="00C33EC9">
        <w:rPr>
          <w:rFonts w:ascii="Lato" w:hAnsi="Lato" w:cs="Times New Roman"/>
          <w:sz w:val="20"/>
          <w:szCs w:val="20"/>
        </w:rPr>
        <w:t>ów</w:t>
      </w:r>
    </w:p>
    <w:p w14:paraId="4415275F" w14:textId="76691A57" w:rsidR="00314882" w:rsidRPr="00C33EC9" w:rsidRDefault="00314882" w:rsidP="00314882">
      <w:pPr>
        <w:pStyle w:val="Akapitzlist"/>
        <w:ind w:hanging="153"/>
        <w:rPr>
          <w:rFonts w:ascii="Lato" w:hAnsi="Lato" w:cs="Times New Roman"/>
          <w:sz w:val="20"/>
          <w:szCs w:val="20"/>
        </w:rPr>
      </w:pPr>
      <w:r w:rsidRPr="00C33EC9">
        <w:rPr>
          <w:rFonts w:ascii="Lato" w:hAnsi="Lato" w:cs="Times New Roman"/>
          <w:sz w:val="20"/>
          <w:szCs w:val="20"/>
        </w:rPr>
        <w:t>-</w:t>
      </w:r>
      <w:r w:rsidR="00125E24" w:rsidRPr="00C33EC9">
        <w:rPr>
          <w:rFonts w:ascii="Lato" w:hAnsi="Lato" w:cs="Times New Roman"/>
          <w:sz w:val="20"/>
          <w:szCs w:val="20"/>
        </w:rPr>
        <w:t xml:space="preserve"> System </w:t>
      </w:r>
      <w:r w:rsidRPr="00C33EC9">
        <w:rPr>
          <w:rFonts w:ascii="Lato" w:hAnsi="Lato" w:cs="Times New Roman"/>
          <w:sz w:val="20"/>
          <w:szCs w:val="20"/>
        </w:rPr>
        <w:t xml:space="preserve"> kanalizacja deszczowa i sanitarna</w:t>
      </w:r>
    </w:p>
    <w:p w14:paraId="39246302" w14:textId="0A9D377A" w:rsidR="00125E24" w:rsidRPr="00C33EC9" w:rsidRDefault="00125E24" w:rsidP="00314882">
      <w:pPr>
        <w:pStyle w:val="Akapitzlist"/>
        <w:ind w:hanging="153"/>
        <w:rPr>
          <w:rFonts w:ascii="Lato" w:hAnsi="Lato" w:cs="Times New Roman"/>
          <w:sz w:val="20"/>
          <w:szCs w:val="20"/>
        </w:rPr>
      </w:pPr>
      <w:r w:rsidRPr="00C33EC9">
        <w:rPr>
          <w:rFonts w:ascii="Lato" w:hAnsi="Lato" w:cs="Times New Roman"/>
          <w:sz w:val="20"/>
          <w:szCs w:val="20"/>
        </w:rPr>
        <w:t>- System uzdatniania wody</w:t>
      </w:r>
    </w:p>
    <w:p w14:paraId="7A944BFD" w14:textId="7E48AC2A" w:rsidR="00314882" w:rsidRPr="00C33EC9" w:rsidRDefault="00314882" w:rsidP="00314882">
      <w:pPr>
        <w:pStyle w:val="Akapitzlist"/>
        <w:ind w:hanging="153"/>
        <w:rPr>
          <w:rFonts w:ascii="Lato" w:hAnsi="Lato" w:cs="Times New Roman"/>
          <w:sz w:val="20"/>
          <w:szCs w:val="20"/>
        </w:rPr>
      </w:pPr>
      <w:r w:rsidRPr="00C33EC9">
        <w:rPr>
          <w:rFonts w:ascii="Lato" w:hAnsi="Lato" w:cs="Times New Roman"/>
          <w:sz w:val="20"/>
          <w:szCs w:val="20"/>
        </w:rPr>
        <w:t xml:space="preserve">- </w:t>
      </w:r>
      <w:r w:rsidR="00125E24" w:rsidRPr="00C33EC9">
        <w:rPr>
          <w:rFonts w:ascii="Lato" w:hAnsi="Lato" w:cs="Times New Roman"/>
          <w:sz w:val="20"/>
          <w:szCs w:val="20"/>
        </w:rPr>
        <w:t xml:space="preserve">Systemy </w:t>
      </w:r>
      <w:r w:rsidRPr="00C33EC9">
        <w:rPr>
          <w:rFonts w:ascii="Lato" w:hAnsi="Lato" w:cs="Times New Roman"/>
          <w:sz w:val="20"/>
          <w:szCs w:val="20"/>
        </w:rPr>
        <w:t>technologii basenu i sauny</w:t>
      </w:r>
    </w:p>
    <w:p w14:paraId="26341901" w14:textId="6DAED9A3" w:rsidR="00314882" w:rsidRPr="00C33EC9" w:rsidRDefault="00314882" w:rsidP="00314882">
      <w:pPr>
        <w:pStyle w:val="Akapitzlist"/>
        <w:ind w:hanging="153"/>
        <w:rPr>
          <w:rFonts w:ascii="Lato" w:hAnsi="Lato" w:cs="Times New Roman"/>
          <w:sz w:val="20"/>
          <w:szCs w:val="20"/>
        </w:rPr>
      </w:pPr>
      <w:r w:rsidRPr="00C33EC9">
        <w:rPr>
          <w:rFonts w:ascii="Lato" w:hAnsi="Lato" w:cs="Times New Roman"/>
          <w:sz w:val="20"/>
          <w:szCs w:val="20"/>
        </w:rPr>
        <w:t xml:space="preserve">- </w:t>
      </w:r>
      <w:bookmarkStart w:id="0" w:name="_Hlk97632909"/>
      <w:r w:rsidR="00125E24" w:rsidRPr="00C33EC9">
        <w:rPr>
          <w:rFonts w:ascii="Lato" w:hAnsi="Lato" w:cs="Times New Roman"/>
          <w:sz w:val="20"/>
          <w:szCs w:val="20"/>
        </w:rPr>
        <w:t xml:space="preserve">Systemy </w:t>
      </w:r>
      <w:r w:rsidR="002E21D1" w:rsidRPr="00C33EC9">
        <w:rPr>
          <w:rFonts w:ascii="Lato" w:hAnsi="Lato" w:cs="Times New Roman"/>
          <w:sz w:val="20"/>
          <w:szCs w:val="20"/>
        </w:rPr>
        <w:t xml:space="preserve">sieci strukturalnych informatycznych i telefonicznych </w:t>
      </w:r>
      <w:bookmarkEnd w:id="0"/>
    </w:p>
    <w:p w14:paraId="41899585" w14:textId="7E17305C" w:rsidR="00314882" w:rsidRPr="00C33EC9" w:rsidRDefault="00314882" w:rsidP="0099400D">
      <w:pPr>
        <w:pStyle w:val="Akapitzlist"/>
        <w:ind w:hanging="153"/>
        <w:rPr>
          <w:rFonts w:ascii="Lato" w:hAnsi="Lato" w:cs="Times New Roman"/>
          <w:sz w:val="20"/>
          <w:szCs w:val="20"/>
        </w:rPr>
      </w:pPr>
      <w:r w:rsidRPr="00C33EC9">
        <w:rPr>
          <w:rFonts w:ascii="Lato" w:hAnsi="Lato" w:cs="Times New Roman"/>
          <w:sz w:val="20"/>
          <w:szCs w:val="20"/>
        </w:rPr>
        <w:t xml:space="preserve">- </w:t>
      </w:r>
      <w:r w:rsidR="00125E24" w:rsidRPr="00C33EC9">
        <w:rPr>
          <w:rFonts w:ascii="Lato" w:hAnsi="Lato" w:cs="Times New Roman"/>
          <w:sz w:val="20"/>
          <w:szCs w:val="20"/>
        </w:rPr>
        <w:t xml:space="preserve">System </w:t>
      </w:r>
      <w:r w:rsidRPr="00C33EC9">
        <w:rPr>
          <w:rFonts w:ascii="Lato" w:hAnsi="Lato" w:cs="Times New Roman"/>
          <w:sz w:val="20"/>
          <w:szCs w:val="20"/>
        </w:rPr>
        <w:t>wind</w:t>
      </w:r>
    </w:p>
    <w:p w14:paraId="5AA73773" w14:textId="7B6F2AE2" w:rsidR="002E21D1" w:rsidRDefault="002E21D1" w:rsidP="0099400D">
      <w:pPr>
        <w:pStyle w:val="Akapitzlist"/>
        <w:ind w:hanging="153"/>
        <w:rPr>
          <w:rFonts w:ascii="Lato" w:hAnsi="Lato" w:cs="Times New Roman"/>
          <w:sz w:val="20"/>
          <w:szCs w:val="20"/>
        </w:rPr>
      </w:pPr>
      <w:r w:rsidRPr="00C33EC9">
        <w:rPr>
          <w:rFonts w:ascii="Lato" w:hAnsi="Lato" w:cs="Times New Roman"/>
          <w:sz w:val="20"/>
          <w:szCs w:val="20"/>
        </w:rPr>
        <w:t>- System telewizji hotelowej</w:t>
      </w:r>
    </w:p>
    <w:p w14:paraId="72CD11C4" w14:textId="072160DB" w:rsidR="00C2070D" w:rsidRDefault="00C2070D" w:rsidP="0099400D">
      <w:pPr>
        <w:pStyle w:val="Akapitzlist"/>
        <w:ind w:hanging="153"/>
        <w:rPr>
          <w:rFonts w:ascii="Lato" w:hAnsi="Lato" w:cs="Times New Roman"/>
          <w:sz w:val="20"/>
          <w:szCs w:val="20"/>
        </w:rPr>
      </w:pPr>
      <w:r>
        <w:rPr>
          <w:rFonts w:ascii="Lato" w:hAnsi="Lato" w:cs="Times New Roman"/>
          <w:sz w:val="20"/>
          <w:szCs w:val="20"/>
        </w:rPr>
        <w:t>- System zamków hotelowych</w:t>
      </w:r>
    </w:p>
    <w:p w14:paraId="55525E7B" w14:textId="026B3197" w:rsidR="00C2070D" w:rsidRPr="00C2070D" w:rsidRDefault="00C2070D" w:rsidP="00C2070D">
      <w:pPr>
        <w:pStyle w:val="Akapitzlist"/>
        <w:ind w:hanging="153"/>
        <w:rPr>
          <w:rFonts w:ascii="Lato" w:hAnsi="Lato" w:cs="Times New Roman"/>
          <w:sz w:val="20"/>
          <w:szCs w:val="20"/>
        </w:rPr>
      </w:pPr>
      <w:r>
        <w:rPr>
          <w:rFonts w:ascii="Lato" w:hAnsi="Lato" w:cs="Times New Roman"/>
          <w:sz w:val="20"/>
          <w:szCs w:val="20"/>
        </w:rPr>
        <w:t>- System bramy wjazdowej</w:t>
      </w:r>
    </w:p>
    <w:p w14:paraId="1D87F2E4" w14:textId="77777777" w:rsidR="0099400D" w:rsidRPr="0099400D" w:rsidRDefault="0099400D" w:rsidP="0099400D">
      <w:pPr>
        <w:pStyle w:val="Akapitzlist"/>
        <w:ind w:hanging="153"/>
        <w:rPr>
          <w:rFonts w:ascii="Lato" w:hAnsi="Lato" w:cs="Times New Roman"/>
          <w:sz w:val="20"/>
          <w:szCs w:val="20"/>
        </w:rPr>
      </w:pPr>
    </w:p>
    <w:p w14:paraId="5639F07F" w14:textId="77777777" w:rsidR="00314882" w:rsidRPr="00DC61EE" w:rsidRDefault="00314882" w:rsidP="00314882">
      <w:pPr>
        <w:pStyle w:val="Akapitzlist"/>
        <w:spacing w:after="0"/>
        <w:ind w:left="567" w:hanging="567"/>
        <w:jc w:val="both"/>
        <w:rPr>
          <w:rFonts w:ascii="Lato" w:hAnsi="Lato" w:cs="Times New Roman"/>
          <w:sz w:val="20"/>
          <w:szCs w:val="20"/>
        </w:rPr>
      </w:pPr>
      <w:r w:rsidRPr="00DC61EE">
        <w:rPr>
          <w:rFonts w:ascii="Lato" w:hAnsi="Lato" w:cs="Times New Roman"/>
          <w:sz w:val="20"/>
          <w:szCs w:val="20"/>
        </w:rPr>
        <w:t>2.</w:t>
      </w:r>
      <w:r w:rsidRPr="00DC61EE">
        <w:rPr>
          <w:rFonts w:ascii="Lato" w:hAnsi="Lato" w:cs="Times New Roman"/>
          <w:sz w:val="20"/>
          <w:szCs w:val="20"/>
        </w:rPr>
        <w:tab/>
        <w:t>Budynek hotelowy Hampton by Hilton Gdańsk Airport. Położony w pobliżu lotniska w Gdańsku, obiekt jednobryłowy z częścią publiczną na parterze oraz czterema piętrami gościnnymi, posiada 116 pokoi.</w:t>
      </w:r>
    </w:p>
    <w:p w14:paraId="07CC2888" w14:textId="77777777" w:rsidR="00314882" w:rsidRPr="00DC61EE" w:rsidRDefault="00314882" w:rsidP="00314882">
      <w:pPr>
        <w:pStyle w:val="Akapitzlist"/>
        <w:spacing w:after="0"/>
        <w:ind w:left="567" w:hanging="567"/>
        <w:jc w:val="center"/>
        <w:rPr>
          <w:rFonts w:ascii="Lato" w:hAnsi="Lato" w:cs="Times New Roman"/>
          <w:sz w:val="20"/>
          <w:szCs w:val="20"/>
        </w:rPr>
      </w:pPr>
      <w:r w:rsidRPr="00DC61EE">
        <w:rPr>
          <w:rFonts w:ascii="Times New Roman" w:hAnsi="Times New Roman" w:cs="Times New Roman"/>
          <w:noProof/>
          <w:lang w:eastAsia="pl-PL"/>
        </w:rPr>
        <w:drawing>
          <wp:inline distT="0" distB="0" distL="0" distR="0" wp14:anchorId="6C8C0D01" wp14:editId="53DBCB69">
            <wp:extent cx="3933825" cy="1537058"/>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825" cy="1537058"/>
                    </a:xfrm>
                    <a:prstGeom prst="rect">
                      <a:avLst/>
                    </a:prstGeom>
                    <a:noFill/>
                    <a:ln>
                      <a:noFill/>
                    </a:ln>
                  </pic:spPr>
                </pic:pic>
              </a:graphicData>
            </a:graphic>
          </wp:inline>
        </w:drawing>
      </w:r>
    </w:p>
    <w:p w14:paraId="12A4BD41" w14:textId="46EBB5F7" w:rsidR="00314882" w:rsidRPr="00DC61EE" w:rsidRDefault="00314882" w:rsidP="00314882">
      <w:pPr>
        <w:pStyle w:val="Akapitzlist"/>
        <w:ind w:left="0"/>
        <w:rPr>
          <w:rFonts w:ascii="Lato" w:hAnsi="Lato" w:cs="Times New Roman"/>
          <w:sz w:val="20"/>
          <w:szCs w:val="20"/>
        </w:rPr>
      </w:pPr>
      <w:r w:rsidRPr="00DC61EE">
        <w:rPr>
          <w:rFonts w:ascii="Times New Roman" w:hAnsi="Times New Roman" w:cs="Times New Roman"/>
          <w:noProof/>
          <w:lang w:eastAsia="pl-PL"/>
        </w:rPr>
        <w:drawing>
          <wp:anchor distT="0" distB="0" distL="114300" distR="114300" simplePos="0" relativeHeight="251661312" behindDoc="0" locked="0" layoutInCell="1" allowOverlap="1" wp14:anchorId="3217524A" wp14:editId="43BC9DE0">
            <wp:simplePos x="0" y="0"/>
            <wp:positionH relativeFrom="column">
              <wp:posOffset>2972771</wp:posOffset>
            </wp:positionH>
            <wp:positionV relativeFrom="paragraph">
              <wp:posOffset>8459</wp:posOffset>
            </wp:positionV>
            <wp:extent cx="2995930" cy="179959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930" cy="1799590"/>
                    </a:xfrm>
                    <a:prstGeom prst="rect">
                      <a:avLst/>
                    </a:prstGeom>
                    <a:noFill/>
                  </pic:spPr>
                </pic:pic>
              </a:graphicData>
            </a:graphic>
            <wp14:sizeRelH relativeFrom="page">
              <wp14:pctWidth>0</wp14:pctWidth>
            </wp14:sizeRelH>
            <wp14:sizeRelV relativeFrom="page">
              <wp14:pctHeight>0</wp14:pctHeight>
            </wp14:sizeRelV>
          </wp:anchor>
        </w:drawing>
      </w:r>
    </w:p>
    <w:p w14:paraId="54FD3284" w14:textId="77777777" w:rsidR="00314882" w:rsidRPr="00DC61EE" w:rsidRDefault="00314882" w:rsidP="00314882">
      <w:pPr>
        <w:pStyle w:val="Akapitzlist"/>
        <w:ind w:left="0"/>
        <w:rPr>
          <w:rFonts w:ascii="Lato" w:hAnsi="Lato" w:cs="Times New Roman"/>
          <w:sz w:val="20"/>
          <w:szCs w:val="20"/>
        </w:rPr>
      </w:pPr>
      <w:r w:rsidRPr="00DC61EE">
        <w:rPr>
          <w:rFonts w:ascii="Lato" w:hAnsi="Lato" w:cs="Times New Roman"/>
          <w:sz w:val="20"/>
          <w:szCs w:val="20"/>
        </w:rPr>
        <w:t>Posiada instalacje:</w:t>
      </w:r>
    </w:p>
    <w:p w14:paraId="1087CBDF" w14:textId="33CE1B9E"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w:t>
      </w:r>
      <w:r w:rsidR="004575CA" w:rsidRPr="00C33EC9">
        <w:rPr>
          <w:rFonts w:ascii="Lato" w:hAnsi="Lato" w:cs="Times New Roman"/>
          <w:sz w:val="20"/>
          <w:szCs w:val="20"/>
        </w:rPr>
        <w:t>System w</w:t>
      </w:r>
      <w:r w:rsidRPr="00C33EC9">
        <w:rPr>
          <w:rFonts w:ascii="Lato" w:hAnsi="Lato" w:cs="Times New Roman"/>
          <w:sz w:val="20"/>
          <w:szCs w:val="20"/>
        </w:rPr>
        <w:t>entylacj</w:t>
      </w:r>
      <w:r w:rsidR="004575CA" w:rsidRPr="00C33EC9">
        <w:rPr>
          <w:rFonts w:ascii="Lato" w:hAnsi="Lato" w:cs="Times New Roman"/>
          <w:sz w:val="20"/>
          <w:szCs w:val="20"/>
        </w:rPr>
        <w:t>i</w:t>
      </w:r>
    </w:p>
    <w:p w14:paraId="62F7D4A8" w14:textId="72C4C28D" w:rsidR="00B44917" w:rsidRPr="00C33EC9" w:rsidRDefault="00B44917" w:rsidP="00314882">
      <w:pPr>
        <w:pStyle w:val="Akapitzlist"/>
        <w:ind w:left="567"/>
        <w:rPr>
          <w:rFonts w:ascii="Lato" w:hAnsi="Lato" w:cs="Times New Roman"/>
          <w:sz w:val="20"/>
          <w:szCs w:val="20"/>
        </w:rPr>
      </w:pPr>
      <w:r w:rsidRPr="00C33EC9">
        <w:rPr>
          <w:rFonts w:ascii="Lato" w:hAnsi="Lato" w:cs="Times New Roman"/>
          <w:sz w:val="20"/>
          <w:szCs w:val="20"/>
        </w:rPr>
        <w:t>-System grzewczy</w:t>
      </w:r>
    </w:p>
    <w:p w14:paraId="01688D45" w14:textId="7A875539" w:rsidR="00B44917" w:rsidRPr="00C33EC9" w:rsidRDefault="00B44917" w:rsidP="00314882">
      <w:pPr>
        <w:pStyle w:val="Akapitzlist"/>
        <w:ind w:left="567"/>
        <w:rPr>
          <w:rFonts w:ascii="Times New Roman" w:hAnsi="Times New Roman" w:cs="Times New Roman"/>
          <w:noProof/>
          <w:lang w:eastAsia="pl-PL"/>
        </w:rPr>
      </w:pPr>
      <w:r w:rsidRPr="00C33EC9">
        <w:rPr>
          <w:rFonts w:ascii="Lato" w:hAnsi="Lato" w:cs="Times New Roman"/>
          <w:sz w:val="20"/>
          <w:szCs w:val="20"/>
        </w:rPr>
        <w:t>-Systemy klimatyzacji</w:t>
      </w:r>
    </w:p>
    <w:p w14:paraId="568E1BDE" w14:textId="34F7B5D3" w:rsidR="00A05B77" w:rsidRPr="00C33EC9" w:rsidRDefault="00A05B77" w:rsidP="00314882">
      <w:pPr>
        <w:pStyle w:val="Akapitzlist"/>
        <w:ind w:left="567"/>
        <w:rPr>
          <w:rFonts w:ascii="Lato" w:hAnsi="Lato" w:cs="Times New Roman"/>
          <w:sz w:val="20"/>
          <w:szCs w:val="20"/>
        </w:rPr>
      </w:pPr>
      <w:r w:rsidRPr="00C33EC9">
        <w:rPr>
          <w:rFonts w:ascii="Times New Roman" w:hAnsi="Times New Roman" w:cs="Times New Roman"/>
          <w:noProof/>
          <w:lang w:eastAsia="pl-PL"/>
        </w:rPr>
        <w:t>- System wentylacji pożarowej (</w:t>
      </w:r>
      <w:r w:rsidR="00B40EF9" w:rsidRPr="00C33EC9">
        <w:rPr>
          <w:rFonts w:ascii="Times New Roman" w:hAnsi="Times New Roman" w:cs="Times New Roman"/>
          <w:noProof/>
          <w:lang w:eastAsia="pl-PL"/>
        </w:rPr>
        <w:t>przewietrzanie</w:t>
      </w:r>
      <w:r w:rsidRPr="00C33EC9">
        <w:rPr>
          <w:rFonts w:ascii="Times New Roman" w:hAnsi="Times New Roman" w:cs="Times New Roman"/>
          <w:noProof/>
          <w:lang w:eastAsia="pl-PL"/>
        </w:rPr>
        <w:t xml:space="preserve"> klatek schodowych)</w:t>
      </w:r>
    </w:p>
    <w:p w14:paraId="44A4DC4A" w14:textId="24781359"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w:t>
      </w:r>
      <w:r w:rsidR="0014021A" w:rsidRPr="00C33EC9">
        <w:rPr>
          <w:rFonts w:ascii="Lato" w:hAnsi="Lato" w:cs="Times New Roman"/>
          <w:sz w:val="20"/>
          <w:szCs w:val="20"/>
        </w:rPr>
        <w:t xml:space="preserve"> </w:t>
      </w:r>
      <w:r w:rsidR="004575CA" w:rsidRPr="00C33EC9">
        <w:rPr>
          <w:rFonts w:ascii="Lato" w:hAnsi="Lato" w:cs="Times New Roman"/>
          <w:sz w:val="20"/>
          <w:szCs w:val="20"/>
        </w:rPr>
        <w:t>System w</w:t>
      </w:r>
      <w:r w:rsidRPr="00C33EC9">
        <w:rPr>
          <w:rFonts w:ascii="Lato" w:hAnsi="Lato" w:cs="Times New Roman"/>
          <w:sz w:val="20"/>
          <w:szCs w:val="20"/>
        </w:rPr>
        <w:t>odno-kanalizacyjne</w:t>
      </w:r>
    </w:p>
    <w:p w14:paraId="0174425C" w14:textId="41E672D7" w:rsidR="00125E24" w:rsidRPr="00C33EC9" w:rsidRDefault="00125E24" w:rsidP="00314882">
      <w:pPr>
        <w:pStyle w:val="Akapitzlist"/>
        <w:ind w:left="567"/>
        <w:rPr>
          <w:rFonts w:ascii="Lato" w:hAnsi="Lato" w:cs="Times New Roman"/>
          <w:sz w:val="20"/>
          <w:szCs w:val="20"/>
        </w:rPr>
      </w:pPr>
      <w:r w:rsidRPr="00C33EC9">
        <w:rPr>
          <w:rFonts w:ascii="Lato" w:hAnsi="Lato" w:cs="Times New Roman"/>
          <w:sz w:val="20"/>
          <w:szCs w:val="20"/>
        </w:rPr>
        <w:t>- System uzdatniania wody</w:t>
      </w:r>
    </w:p>
    <w:p w14:paraId="6B19A592" w14:textId="700254B2" w:rsidR="004575CA" w:rsidRPr="00C33EC9" w:rsidRDefault="004575CA" w:rsidP="00314882">
      <w:pPr>
        <w:pStyle w:val="Akapitzlist"/>
        <w:ind w:left="567"/>
        <w:rPr>
          <w:rFonts w:ascii="Lato" w:hAnsi="Lato" w:cs="Times New Roman"/>
          <w:sz w:val="20"/>
          <w:szCs w:val="20"/>
        </w:rPr>
      </w:pPr>
      <w:r w:rsidRPr="00C33EC9">
        <w:rPr>
          <w:rFonts w:ascii="Lato" w:hAnsi="Lato" w:cs="Times New Roman"/>
          <w:sz w:val="20"/>
          <w:szCs w:val="20"/>
        </w:rPr>
        <w:t>-</w:t>
      </w:r>
      <w:r w:rsidR="0014021A" w:rsidRPr="00C33EC9">
        <w:rPr>
          <w:rFonts w:ascii="Lato" w:hAnsi="Lato" w:cs="Times New Roman"/>
          <w:sz w:val="20"/>
          <w:szCs w:val="20"/>
        </w:rPr>
        <w:t xml:space="preserve"> </w:t>
      </w:r>
      <w:r w:rsidRPr="00C33EC9">
        <w:rPr>
          <w:rFonts w:ascii="Lato" w:hAnsi="Lato" w:cs="Times New Roman"/>
          <w:sz w:val="20"/>
          <w:szCs w:val="20"/>
        </w:rPr>
        <w:t>System kanalizacji deszczowej</w:t>
      </w:r>
    </w:p>
    <w:p w14:paraId="03A3D828" w14:textId="03DE4AAE"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xml:space="preserve">- Systemy </w:t>
      </w:r>
      <w:r w:rsidR="00A05B77" w:rsidRPr="00C33EC9">
        <w:rPr>
          <w:rFonts w:ascii="Lato" w:hAnsi="Lato" w:cs="Times New Roman"/>
          <w:sz w:val="20"/>
          <w:szCs w:val="20"/>
        </w:rPr>
        <w:t>SSP</w:t>
      </w:r>
    </w:p>
    <w:p w14:paraId="01E3B401" w14:textId="30CF9795" w:rsidR="00A05B77" w:rsidRPr="00C33EC9" w:rsidRDefault="00A05B77" w:rsidP="00314882">
      <w:pPr>
        <w:pStyle w:val="Akapitzlist"/>
        <w:ind w:left="567"/>
        <w:rPr>
          <w:rFonts w:ascii="Lato" w:hAnsi="Lato" w:cs="Times New Roman"/>
          <w:sz w:val="20"/>
          <w:szCs w:val="20"/>
        </w:rPr>
      </w:pPr>
      <w:r w:rsidRPr="00C33EC9">
        <w:rPr>
          <w:rFonts w:ascii="Lato" w:hAnsi="Lato" w:cs="Times New Roman"/>
          <w:sz w:val="20"/>
          <w:szCs w:val="20"/>
        </w:rPr>
        <w:t xml:space="preserve">- </w:t>
      </w:r>
      <w:r w:rsidR="0014021A" w:rsidRPr="00C33EC9">
        <w:rPr>
          <w:rFonts w:ascii="Lato" w:hAnsi="Lato" w:cs="Times New Roman"/>
          <w:sz w:val="20"/>
          <w:szCs w:val="20"/>
        </w:rPr>
        <w:t xml:space="preserve">System </w:t>
      </w:r>
      <w:r w:rsidRPr="00C33EC9">
        <w:rPr>
          <w:rFonts w:ascii="Lato" w:hAnsi="Lato" w:cs="Times New Roman"/>
          <w:sz w:val="20"/>
          <w:szCs w:val="20"/>
        </w:rPr>
        <w:t>SSTV</w:t>
      </w:r>
    </w:p>
    <w:p w14:paraId="26F70C91" w14:textId="63A9467F" w:rsidR="0014021A" w:rsidRPr="00C33EC9" w:rsidRDefault="0014021A" w:rsidP="00314882">
      <w:pPr>
        <w:pStyle w:val="Akapitzlist"/>
        <w:ind w:left="567"/>
        <w:rPr>
          <w:rFonts w:ascii="Lato" w:hAnsi="Lato" w:cs="Times New Roman"/>
          <w:sz w:val="20"/>
          <w:szCs w:val="20"/>
        </w:rPr>
      </w:pPr>
      <w:r w:rsidRPr="00C33EC9">
        <w:rPr>
          <w:rFonts w:ascii="Lato" w:hAnsi="Lato" w:cs="Times New Roman"/>
          <w:sz w:val="20"/>
          <w:szCs w:val="20"/>
        </w:rPr>
        <w:t>- System KD</w:t>
      </w:r>
    </w:p>
    <w:p w14:paraId="5E767310" w14:textId="629A7790" w:rsidR="00A05B77" w:rsidRPr="00C33EC9" w:rsidRDefault="00A05B77" w:rsidP="00314882">
      <w:pPr>
        <w:pStyle w:val="Akapitzlist"/>
        <w:ind w:left="567"/>
        <w:rPr>
          <w:rFonts w:ascii="Lato" w:hAnsi="Lato" w:cs="Times New Roman"/>
          <w:sz w:val="20"/>
          <w:szCs w:val="20"/>
        </w:rPr>
      </w:pPr>
      <w:r w:rsidRPr="00C33EC9">
        <w:rPr>
          <w:rFonts w:ascii="Lato" w:hAnsi="Lato" w:cs="Times New Roman"/>
          <w:sz w:val="20"/>
          <w:szCs w:val="20"/>
        </w:rPr>
        <w:t>- System Szlabanów</w:t>
      </w:r>
    </w:p>
    <w:p w14:paraId="5AE9B776" w14:textId="7E2FE5EC" w:rsidR="00A05B77" w:rsidRPr="00C33EC9" w:rsidRDefault="00A05B77" w:rsidP="00314882">
      <w:pPr>
        <w:pStyle w:val="Akapitzlist"/>
        <w:ind w:left="567"/>
        <w:rPr>
          <w:rFonts w:ascii="Lato" w:hAnsi="Lato" w:cs="Times New Roman"/>
          <w:sz w:val="20"/>
          <w:szCs w:val="20"/>
        </w:rPr>
      </w:pPr>
      <w:r w:rsidRPr="00C33EC9">
        <w:rPr>
          <w:rFonts w:ascii="Lato" w:hAnsi="Lato" w:cs="Times New Roman"/>
          <w:sz w:val="20"/>
          <w:szCs w:val="20"/>
        </w:rPr>
        <w:lastRenderedPageBreak/>
        <w:t xml:space="preserve">- </w:t>
      </w:r>
      <w:r w:rsidR="00B44917" w:rsidRPr="00C33EC9">
        <w:rPr>
          <w:rFonts w:ascii="Lato" w:hAnsi="Lato" w:cs="Times New Roman"/>
          <w:sz w:val="20"/>
          <w:szCs w:val="20"/>
        </w:rPr>
        <w:t>S</w:t>
      </w:r>
      <w:r w:rsidRPr="00C33EC9">
        <w:rPr>
          <w:rFonts w:ascii="Lato" w:hAnsi="Lato" w:cs="Times New Roman"/>
          <w:sz w:val="20"/>
          <w:szCs w:val="20"/>
        </w:rPr>
        <w:t xml:space="preserve">ystem kanalizacji deszczowej </w:t>
      </w:r>
    </w:p>
    <w:p w14:paraId="3FA81EC5" w14:textId="7C4BF0CF"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xml:space="preserve">- </w:t>
      </w:r>
      <w:r w:rsidR="00B44917" w:rsidRPr="00C33EC9">
        <w:rPr>
          <w:rFonts w:ascii="Lato" w:hAnsi="Lato" w:cs="Times New Roman"/>
          <w:sz w:val="20"/>
          <w:szCs w:val="20"/>
        </w:rPr>
        <w:t xml:space="preserve">Systemy </w:t>
      </w:r>
      <w:r w:rsidRPr="00C33EC9">
        <w:rPr>
          <w:rFonts w:ascii="Lato" w:hAnsi="Lato" w:cs="Times New Roman"/>
          <w:sz w:val="20"/>
          <w:szCs w:val="20"/>
        </w:rPr>
        <w:t>elektryczne</w:t>
      </w:r>
    </w:p>
    <w:p w14:paraId="2FB133CC" w14:textId="686C7F94"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xml:space="preserve">- </w:t>
      </w:r>
      <w:r w:rsidR="00B44917" w:rsidRPr="00C33EC9">
        <w:rPr>
          <w:rFonts w:ascii="Lato" w:hAnsi="Lato" w:cs="Times New Roman"/>
          <w:sz w:val="20"/>
          <w:szCs w:val="20"/>
        </w:rPr>
        <w:t>System BMS</w:t>
      </w:r>
    </w:p>
    <w:p w14:paraId="25674D26" w14:textId="7CA79619" w:rsidR="002E21D1" w:rsidRPr="00C33EC9" w:rsidRDefault="002E21D1" w:rsidP="00314882">
      <w:pPr>
        <w:pStyle w:val="Akapitzlist"/>
        <w:ind w:left="567"/>
        <w:rPr>
          <w:rFonts w:ascii="Lato" w:hAnsi="Lato" w:cs="Times New Roman"/>
          <w:sz w:val="20"/>
          <w:szCs w:val="20"/>
        </w:rPr>
      </w:pPr>
      <w:r w:rsidRPr="00C33EC9">
        <w:rPr>
          <w:rFonts w:ascii="Lato" w:hAnsi="Lato" w:cs="Times New Roman"/>
          <w:sz w:val="20"/>
          <w:szCs w:val="20"/>
        </w:rPr>
        <w:t>- Systemy sieci strukturalnych informatycznych i telefonicznych</w:t>
      </w:r>
    </w:p>
    <w:p w14:paraId="3C1CF6D8" w14:textId="36F30173"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xml:space="preserve">- </w:t>
      </w:r>
      <w:r w:rsidR="00B44917" w:rsidRPr="00C33EC9">
        <w:rPr>
          <w:rFonts w:ascii="Lato" w:hAnsi="Lato" w:cs="Times New Roman"/>
          <w:sz w:val="20"/>
          <w:szCs w:val="20"/>
        </w:rPr>
        <w:t xml:space="preserve">System </w:t>
      </w:r>
      <w:r w:rsidRPr="00C33EC9">
        <w:rPr>
          <w:rFonts w:ascii="Lato" w:hAnsi="Lato" w:cs="Times New Roman"/>
          <w:sz w:val="20"/>
          <w:szCs w:val="20"/>
        </w:rPr>
        <w:t>wind</w:t>
      </w:r>
    </w:p>
    <w:p w14:paraId="238B5D6A" w14:textId="3077C6ED" w:rsidR="002E21D1" w:rsidRPr="00DC61EE" w:rsidRDefault="002E21D1" w:rsidP="002366E5">
      <w:pPr>
        <w:pStyle w:val="Akapitzlist"/>
        <w:spacing w:after="0"/>
        <w:ind w:left="567"/>
        <w:rPr>
          <w:rFonts w:ascii="Lato" w:hAnsi="Lato" w:cs="Times New Roman"/>
          <w:sz w:val="20"/>
          <w:szCs w:val="20"/>
        </w:rPr>
      </w:pPr>
      <w:r w:rsidRPr="00C33EC9">
        <w:rPr>
          <w:rFonts w:ascii="Lato" w:hAnsi="Lato" w:cs="Times New Roman"/>
          <w:sz w:val="20"/>
          <w:szCs w:val="20"/>
        </w:rPr>
        <w:t>- System telewizji hotelowej</w:t>
      </w:r>
    </w:p>
    <w:p w14:paraId="493EA23B" w14:textId="77777777" w:rsidR="00314882" w:rsidRPr="00E57A3C" w:rsidRDefault="00314882" w:rsidP="00E57A3C">
      <w:pPr>
        <w:spacing w:after="0"/>
        <w:rPr>
          <w:rFonts w:ascii="Lato" w:hAnsi="Lato" w:cs="Times New Roman"/>
          <w:sz w:val="20"/>
          <w:szCs w:val="20"/>
        </w:rPr>
      </w:pPr>
    </w:p>
    <w:p w14:paraId="02E29504" w14:textId="6C139DAC" w:rsidR="00314882" w:rsidRPr="00DC61EE" w:rsidRDefault="00314882" w:rsidP="00314882">
      <w:pPr>
        <w:pStyle w:val="Akapitzlist"/>
        <w:numPr>
          <w:ilvl w:val="0"/>
          <w:numId w:val="4"/>
        </w:numPr>
        <w:spacing w:after="0"/>
        <w:ind w:left="567" w:hanging="567"/>
        <w:rPr>
          <w:rFonts w:ascii="Lato" w:hAnsi="Lato" w:cs="Times New Roman"/>
          <w:sz w:val="20"/>
          <w:szCs w:val="20"/>
        </w:rPr>
      </w:pPr>
      <w:r w:rsidRPr="00DC61EE">
        <w:rPr>
          <w:rFonts w:ascii="Lato" w:hAnsi="Lato" w:cs="Times New Roman"/>
          <w:sz w:val="20"/>
          <w:szCs w:val="20"/>
          <w:lang w:val="en-US"/>
        </w:rPr>
        <w:t xml:space="preserve">Budynek  hotelowy Hampton  by Hilton  Warsaw Airport. </w:t>
      </w:r>
      <w:r w:rsidRPr="00DC61EE">
        <w:rPr>
          <w:rFonts w:ascii="Lato" w:hAnsi="Lato" w:cs="Times New Roman"/>
          <w:sz w:val="20"/>
          <w:szCs w:val="20"/>
        </w:rPr>
        <w:t xml:space="preserve">Położony w pobliżu lotniska Chopina w Warszawie.  Obiekt blźniaczy z Hampton Gdańsk. Wyposażony dodatkowo w część biurową  z kuchnią </w:t>
      </w:r>
      <w:r w:rsidR="0099400D">
        <w:rPr>
          <w:rFonts w:ascii="Lato" w:hAnsi="Lato" w:cs="Times New Roman"/>
          <w:sz w:val="20"/>
          <w:szCs w:val="20"/>
        </w:rPr>
        <w:t>c</w:t>
      </w:r>
      <w:r w:rsidRPr="00DC61EE">
        <w:rPr>
          <w:rFonts w:ascii="Lato" w:hAnsi="Lato" w:cs="Times New Roman"/>
          <w:sz w:val="20"/>
          <w:szCs w:val="20"/>
        </w:rPr>
        <w:t>ateringową oraz garaż podziemny.</w:t>
      </w:r>
    </w:p>
    <w:p w14:paraId="497B7D4A" w14:textId="77777777" w:rsidR="00314882" w:rsidRPr="00DC61EE" w:rsidRDefault="00314882" w:rsidP="00314882">
      <w:pPr>
        <w:pStyle w:val="Akapitzlist"/>
        <w:spacing w:after="0"/>
        <w:ind w:left="567"/>
        <w:jc w:val="center"/>
        <w:rPr>
          <w:rFonts w:ascii="Lato" w:hAnsi="Lato" w:cs="Times New Roman"/>
          <w:sz w:val="20"/>
          <w:szCs w:val="20"/>
        </w:rPr>
      </w:pPr>
      <w:r w:rsidRPr="00DC61EE">
        <w:rPr>
          <w:rFonts w:ascii="Times New Roman" w:hAnsi="Times New Roman" w:cs="Times New Roman"/>
          <w:noProof/>
          <w:lang w:eastAsia="pl-PL"/>
        </w:rPr>
        <w:drawing>
          <wp:inline distT="0" distB="0" distL="0" distR="0" wp14:anchorId="36016EAC" wp14:editId="6FFF7D38">
            <wp:extent cx="2707005" cy="139735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5540" cy="1427574"/>
                    </a:xfrm>
                    <a:prstGeom prst="rect">
                      <a:avLst/>
                    </a:prstGeom>
                    <a:noFill/>
                    <a:ln>
                      <a:noFill/>
                    </a:ln>
                  </pic:spPr>
                </pic:pic>
              </a:graphicData>
            </a:graphic>
          </wp:inline>
        </w:drawing>
      </w:r>
    </w:p>
    <w:p w14:paraId="21825AA0" w14:textId="77777777" w:rsidR="00314882" w:rsidRPr="00DC61EE" w:rsidRDefault="00314882" w:rsidP="00314882">
      <w:pPr>
        <w:spacing w:after="0"/>
        <w:rPr>
          <w:rFonts w:ascii="Lato" w:hAnsi="Lato" w:cs="Times New Roman"/>
          <w:noProof/>
          <w:sz w:val="20"/>
          <w:szCs w:val="20"/>
          <w:lang w:eastAsia="pl-PL"/>
        </w:rPr>
      </w:pPr>
    </w:p>
    <w:p w14:paraId="20DB7555" w14:textId="77777777" w:rsidR="00314882" w:rsidRPr="00C33EC9" w:rsidRDefault="00314882" w:rsidP="00314882">
      <w:pPr>
        <w:spacing w:after="0"/>
        <w:rPr>
          <w:rFonts w:ascii="Lato" w:hAnsi="Lato" w:cs="Times New Roman"/>
          <w:noProof/>
          <w:sz w:val="20"/>
          <w:szCs w:val="20"/>
          <w:lang w:eastAsia="pl-PL"/>
        </w:rPr>
      </w:pPr>
      <w:r w:rsidRPr="00C33EC9">
        <w:rPr>
          <w:rFonts w:ascii="Lato" w:hAnsi="Lato" w:cs="Times New Roman"/>
          <w:noProof/>
          <w:sz w:val="20"/>
          <w:szCs w:val="20"/>
          <w:lang w:eastAsia="pl-PL"/>
        </w:rPr>
        <w:drawing>
          <wp:anchor distT="0" distB="0" distL="114300" distR="114300" simplePos="0" relativeHeight="251662336" behindDoc="1" locked="0" layoutInCell="1" allowOverlap="1" wp14:anchorId="3773CB26" wp14:editId="704549BE">
            <wp:simplePos x="0" y="0"/>
            <wp:positionH relativeFrom="column">
              <wp:posOffset>3208566</wp:posOffset>
            </wp:positionH>
            <wp:positionV relativeFrom="paragraph">
              <wp:posOffset>6609</wp:posOffset>
            </wp:positionV>
            <wp:extent cx="2474720" cy="2002155"/>
            <wp:effectExtent l="0" t="0" r="190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5361" cy="2059306"/>
                    </a:xfrm>
                    <a:prstGeom prst="rect">
                      <a:avLst/>
                    </a:prstGeom>
                    <a:noFill/>
                  </pic:spPr>
                </pic:pic>
              </a:graphicData>
            </a:graphic>
            <wp14:sizeRelH relativeFrom="margin">
              <wp14:pctWidth>0</wp14:pctWidth>
            </wp14:sizeRelH>
            <wp14:sizeRelV relativeFrom="margin">
              <wp14:pctHeight>0</wp14:pctHeight>
            </wp14:sizeRelV>
          </wp:anchor>
        </w:drawing>
      </w:r>
      <w:r w:rsidRPr="00C33EC9">
        <w:rPr>
          <w:rFonts w:ascii="Lato" w:hAnsi="Lato" w:cs="Times New Roman"/>
          <w:noProof/>
          <w:sz w:val="20"/>
          <w:szCs w:val="20"/>
          <w:lang w:eastAsia="pl-PL"/>
        </w:rPr>
        <w:t>Posiada instalacje:</w:t>
      </w:r>
    </w:p>
    <w:p w14:paraId="3AB5A450" w14:textId="77777777" w:rsidR="00A722EB"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xml:space="preserve">- </w:t>
      </w:r>
      <w:r w:rsidR="00A722EB" w:rsidRPr="00C33EC9">
        <w:rPr>
          <w:rFonts w:ascii="Lato" w:hAnsi="Lato" w:cs="Times New Roman"/>
          <w:sz w:val="20"/>
          <w:szCs w:val="20"/>
        </w:rPr>
        <w:t>System w</w:t>
      </w:r>
      <w:r w:rsidRPr="00C33EC9">
        <w:rPr>
          <w:rFonts w:ascii="Lato" w:hAnsi="Lato" w:cs="Times New Roman"/>
          <w:sz w:val="20"/>
          <w:szCs w:val="20"/>
        </w:rPr>
        <w:t>entylacj</w:t>
      </w:r>
      <w:r w:rsidR="00A722EB" w:rsidRPr="00C33EC9">
        <w:rPr>
          <w:rFonts w:ascii="Lato" w:hAnsi="Lato" w:cs="Times New Roman"/>
          <w:sz w:val="20"/>
          <w:szCs w:val="20"/>
        </w:rPr>
        <w:t>i bytowej</w:t>
      </w:r>
    </w:p>
    <w:p w14:paraId="1E31031D" w14:textId="79194453" w:rsidR="00314882" w:rsidRPr="00C33EC9" w:rsidRDefault="00A722EB" w:rsidP="00314882">
      <w:pPr>
        <w:pStyle w:val="Akapitzlist"/>
        <w:ind w:left="567"/>
        <w:rPr>
          <w:rFonts w:ascii="Lato" w:hAnsi="Lato" w:cs="Times New Roman"/>
          <w:sz w:val="20"/>
          <w:szCs w:val="20"/>
        </w:rPr>
      </w:pPr>
      <w:r w:rsidRPr="00C33EC9">
        <w:rPr>
          <w:rFonts w:ascii="Lato" w:hAnsi="Lato" w:cs="Times New Roman"/>
          <w:sz w:val="20"/>
          <w:szCs w:val="20"/>
        </w:rPr>
        <w:t>- System centralnego</w:t>
      </w:r>
      <w:r w:rsidR="00314882" w:rsidRPr="00C33EC9">
        <w:rPr>
          <w:rFonts w:ascii="Lato" w:hAnsi="Lato" w:cs="Times New Roman"/>
          <w:sz w:val="20"/>
          <w:szCs w:val="20"/>
        </w:rPr>
        <w:t xml:space="preserve"> ogrzewani</w:t>
      </w:r>
      <w:r w:rsidRPr="00C33EC9">
        <w:rPr>
          <w:rFonts w:ascii="Lato" w:hAnsi="Lato" w:cs="Times New Roman"/>
          <w:sz w:val="20"/>
          <w:szCs w:val="20"/>
        </w:rPr>
        <w:t>a</w:t>
      </w:r>
    </w:p>
    <w:p w14:paraId="595F199A" w14:textId="5D4FD8EB" w:rsidR="00A722EB" w:rsidRPr="00C33EC9" w:rsidRDefault="00A722EB" w:rsidP="00314882">
      <w:pPr>
        <w:pStyle w:val="Akapitzlist"/>
        <w:ind w:left="567"/>
        <w:rPr>
          <w:rFonts w:ascii="Lato" w:hAnsi="Lato" w:cs="Times New Roman"/>
          <w:sz w:val="20"/>
          <w:szCs w:val="20"/>
        </w:rPr>
      </w:pPr>
      <w:r w:rsidRPr="00C33EC9">
        <w:rPr>
          <w:rFonts w:ascii="Lato" w:hAnsi="Lato" w:cs="Times New Roman"/>
          <w:sz w:val="20"/>
          <w:szCs w:val="20"/>
        </w:rPr>
        <w:t>- Sy</w:t>
      </w:r>
      <w:r w:rsidR="009541A2" w:rsidRPr="00C33EC9">
        <w:rPr>
          <w:rFonts w:ascii="Lato" w:hAnsi="Lato" w:cs="Times New Roman"/>
          <w:sz w:val="20"/>
          <w:szCs w:val="20"/>
        </w:rPr>
        <w:t>stem klimatyzacji</w:t>
      </w:r>
    </w:p>
    <w:p w14:paraId="5B418610" w14:textId="2CFFD0D1" w:rsidR="009541A2" w:rsidRPr="00C33EC9" w:rsidRDefault="009541A2" w:rsidP="00314882">
      <w:pPr>
        <w:pStyle w:val="Akapitzlist"/>
        <w:ind w:left="567"/>
        <w:rPr>
          <w:rFonts w:ascii="Lato" w:hAnsi="Lato" w:cs="Times New Roman"/>
          <w:sz w:val="20"/>
          <w:szCs w:val="20"/>
        </w:rPr>
      </w:pPr>
      <w:r w:rsidRPr="00C33EC9">
        <w:rPr>
          <w:rFonts w:ascii="Lato" w:hAnsi="Lato" w:cs="Times New Roman"/>
          <w:sz w:val="20"/>
          <w:szCs w:val="20"/>
        </w:rPr>
        <w:t>- System oddymiania klatek schodowych</w:t>
      </w:r>
    </w:p>
    <w:p w14:paraId="59514314" w14:textId="6C15B731"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xml:space="preserve">- </w:t>
      </w:r>
      <w:r w:rsidR="009541A2" w:rsidRPr="00C33EC9">
        <w:rPr>
          <w:rFonts w:ascii="Lato" w:hAnsi="Lato" w:cs="Times New Roman"/>
          <w:sz w:val="20"/>
          <w:szCs w:val="20"/>
        </w:rPr>
        <w:t>System w</w:t>
      </w:r>
      <w:r w:rsidRPr="00C33EC9">
        <w:rPr>
          <w:rFonts w:ascii="Lato" w:hAnsi="Lato" w:cs="Times New Roman"/>
          <w:sz w:val="20"/>
          <w:szCs w:val="20"/>
        </w:rPr>
        <w:t>odno-kanalizacyjn</w:t>
      </w:r>
      <w:r w:rsidR="009541A2" w:rsidRPr="00C33EC9">
        <w:rPr>
          <w:rFonts w:ascii="Lato" w:hAnsi="Lato" w:cs="Times New Roman"/>
          <w:sz w:val="20"/>
          <w:szCs w:val="20"/>
        </w:rPr>
        <w:t>y</w:t>
      </w:r>
    </w:p>
    <w:p w14:paraId="1821CE10" w14:textId="2D2F7349" w:rsidR="009541A2" w:rsidRPr="00C33EC9" w:rsidRDefault="009541A2" w:rsidP="00314882">
      <w:pPr>
        <w:pStyle w:val="Akapitzlist"/>
        <w:ind w:left="567"/>
        <w:rPr>
          <w:rFonts w:ascii="Lato" w:hAnsi="Lato" w:cs="Times New Roman"/>
          <w:sz w:val="20"/>
          <w:szCs w:val="20"/>
        </w:rPr>
      </w:pPr>
      <w:r w:rsidRPr="00C33EC9">
        <w:rPr>
          <w:rFonts w:ascii="Lato" w:hAnsi="Lato" w:cs="Times New Roman"/>
          <w:sz w:val="20"/>
          <w:szCs w:val="20"/>
        </w:rPr>
        <w:t>- System kanalizacji deszczowej</w:t>
      </w:r>
    </w:p>
    <w:p w14:paraId="60D5693E" w14:textId="2A99DF3B" w:rsidR="009541A2" w:rsidRPr="00C33EC9" w:rsidRDefault="009541A2" w:rsidP="00314882">
      <w:pPr>
        <w:pStyle w:val="Akapitzlist"/>
        <w:ind w:left="567"/>
        <w:rPr>
          <w:rFonts w:ascii="Lato" w:hAnsi="Lato" w:cs="Times New Roman"/>
          <w:sz w:val="20"/>
          <w:szCs w:val="20"/>
        </w:rPr>
      </w:pPr>
      <w:r w:rsidRPr="00C33EC9">
        <w:rPr>
          <w:rFonts w:ascii="Lato" w:hAnsi="Lato" w:cs="Times New Roman"/>
          <w:sz w:val="20"/>
          <w:szCs w:val="20"/>
        </w:rPr>
        <w:t>- System uzdatniania wody</w:t>
      </w:r>
    </w:p>
    <w:p w14:paraId="1D87446A" w14:textId="5C012B37"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System</w:t>
      </w:r>
      <w:r w:rsidR="0014021A" w:rsidRPr="00C33EC9">
        <w:rPr>
          <w:rFonts w:ascii="Lato" w:hAnsi="Lato" w:cs="Times New Roman"/>
          <w:sz w:val="20"/>
          <w:szCs w:val="20"/>
        </w:rPr>
        <w:t xml:space="preserve"> SAP</w:t>
      </w:r>
    </w:p>
    <w:p w14:paraId="0B8C0394" w14:textId="4694B700" w:rsidR="0014021A" w:rsidRPr="00C33EC9" w:rsidRDefault="0014021A" w:rsidP="00314882">
      <w:pPr>
        <w:pStyle w:val="Akapitzlist"/>
        <w:ind w:left="567"/>
        <w:rPr>
          <w:rFonts w:ascii="Lato" w:hAnsi="Lato" w:cs="Times New Roman"/>
          <w:sz w:val="20"/>
          <w:szCs w:val="20"/>
        </w:rPr>
      </w:pPr>
      <w:r w:rsidRPr="00C33EC9">
        <w:rPr>
          <w:rFonts w:ascii="Lato" w:hAnsi="Lato" w:cs="Times New Roman"/>
          <w:sz w:val="20"/>
          <w:szCs w:val="20"/>
        </w:rPr>
        <w:t>- System instalacji hydrantowej</w:t>
      </w:r>
    </w:p>
    <w:p w14:paraId="69584A6E" w14:textId="45CB071E"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xml:space="preserve">- </w:t>
      </w:r>
      <w:r w:rsidR="0014021A" w:rsidRPr="00C33EC9">
        <w:rPr>
          <w:rFonts w:ascii="Lato" w:hAnsi="Lato" w:cs="Times New Roman"/>
          <w:sz w:val="20"/>
          <w:szCs w:val="20"/>
        </w:rPr>
        <w:t xml:space="preserve">Systemy </w:t>
      </w:r>
      <w:r w:rsidRPr="00C33EC9">
        <w:rPr>
          <w:rFonts w:ascii="Lato" w:hAnsi="Lato" w:cs="Times New Roman"/>
          <w:sz w:val="20"/>
          <w:szCs w:val="20"/>
        </w:rPr>
        <w:t>elektryczne,</w:t>
      </w:r>
    </w:p>
    <w:p w14:paraId="7B2C5971" w14:textId="721F2875"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xml:space="preserve">- </w:t>
      </w:r>
      <w:r w:rsidR="0014021A" w:rsidRPr="00C33EC9">
        <w:rPr>
          <w:rFonts w:ascii="Lato" w:hAnsi="Lato" w:cs="Times New Roman"/>
          <w:sz w:val="20"/>
          <w:szCs w:val="20"/>
        </w:rPr>
        <w:t>System BMS</w:t>
      </w:r>
    </w:p>
    <w:p w14:paraId="305FFA14" w14:textId="5ADDA9F2" w:rsidR="0014021A" w:rsidRPr="00C33EC9" w:rsidRDefault="0014021A" w:rsidP="00314882">
      <w:pPr>
        <w:pStyle w:val="Akapitzlist"/>
        <w:ind w:left="567"/>
        <w:rPr>
          <w:rFonts w:ascii="Lato" w:hAnsi="Lato" w:cs="Times New Roman"/>
          <w:sz w:val="20"/>
          <w:szCs w:val="20"/>
        </w:rPr>
      </w:pPr>
      <w:r w:rsidRPr="00C33EC9">
        <w:rPr>
          <w:rFonts w:ascii="Lato" w:hAnsi="Lato" w:cs="Times New Roman"/>
          <w:sz w:val="20"/>
          <w:szCs w:val="20"/>
        </w:rPr>
        <w:t>- System CCTV</w:t>
      </w:r>
    </w:p>
    <w:p w14:paraId="04CD97D0" w14:textId="5C69CE99" w:rsidR="0014021A" w:rsidRPr="00C33EC9" w:rsidRDefault="0014021A" w:rsidP="00314882">
      <w:pPr>
        <w:pStyle w:val="Akapitzlist"/>
        <w:ind w:left="567"/>
        <w:rPr>
          <w:rFonts w:ascii="Lato" w:hAnsi="Lato" w:cs="Times New Roman"/>
          <w:sz w:val="20"/>
          <w:szCs w:val="20"/>
        </w:rPr>
      </w:pPr>
      <w:r w:rsidRPr="00C33EC9">
        <w:rPr>
          <w:rFonts w:ascii="Lato" w:hAnsi="Lato" w:cs="Times New Roman"/>
          <w:sz w:val="20"/>
          <w:szCs w:val="20"/>
        </w:rPr>
        <w:t>- System KD</w:t>
      </w:r>
    </w:p>
    <w:p w14:paraId="6F702B13" w14:textId="44364959" w:rsidR="00314882" w:rsidRPr="00C33EC9" w:rsidRDefault="00314882" w:rsidP="00314882">
      <w:pPr>
        <w:pStyle w:val="Akapitzlist"/>
        <w:ind w:left="567"/>
        <w:rPr>
          <w:rFonts w:ascii="Lato" w:hAnsi="Lato" w:cs="Times New Roman"/>
          <w:sz w:val="20"/>
          <w:szCs w:val="20"/>
        </w:rPr>
      </w:pPr>
      <w:r w:rsidRPr="00C33EC9">
        <w:rPr>
          <w:rFonts w:ascii="Lato" w:hAnsi="Lato" w:cs="Times New Roman"/>
          <w:sz w:val="20"/>
          <w:szCs w:val="20"/>
        </w:rPr>
        <w:t xml:space="preserve">- </w:t>
      </w:r>
      <w:r w:rsidR="0014021A" w:rsidRPr="00C33EC9">
        <w:rPr>
          <w:rFonts w:ascii="Lato" w:hAnsi="Lato" w:cs="Times New Roman"/>
          <w:sz w:val="20"/>
          <w:szCs w:val="20"/>
        </w:rPr>
        <w:t>S</w:t>
      </w:r>
      <w:r w:rsidRPr="00C33EC9">
        <w:rPr>
          <w:rFonts w:ascii="Lato" w:hAnsi="Lato" w:cs="Times New Roman"/>
          <w:sz w:val="20"/>
          <w:szCs w:val="20"/>
        </w:rPr>
        <w:t>ystem detekcji gazu CO, LPG</w:t>
      </w:r>
    </w:p>
    <w:p w14:paraId="71A8B65E" w14:textId="46C337B0" w:rsidR="002E21D1" w:rsidRPr="00C33EC9" w:rsidRDefault="002E21D1" w:rsidP="00314882">
      <w:pPr>
        <w:pStyle w:val="Akapitzlist"/>
        <w:ind w:left="567"/>
        <w:rPr>
          <w:rFonts w:ascii="Lato" w:hAnsi="Lato" w:cs="Times New Roman"/>
          <w:sz w:val="20"/>
          <w:szCs w:val="20"/>
        </w:rPr>
      </w:pPr>
      <w:r w:rsidRPr="00C33EC9">
        <w:rPr>
          <w:rFonts w:ascii="Lato" w:hAnsi="Lato" w:cs="Times New Roman"/>
          <w:sz w:val="20"/>
          <w:szCs w:val="20"/>
        </w:rPr>
        <w:t>- Systemy sieci strukturalnych informatycznych i telefonicznych</w:t>
      </w:r>
    </w:p>
    <w:p w14:paraId="634E3830" w14:textId="61BE5AEF" w:rsidR="00314882" w:rsidRPr="00C33EC9" w:rsidRDefault="00314882" w:rsidP="00E57A3C">
      <w:pPr>
        <w:pStyle w:val="Akapitzlist"/>
        <w:ind w:left="567"/>
        <w:rPr>
          <w:rFonts w:ascii="Lato" w:hAnsi="Lato" w:cs="Times New Roman"/>
          <w:sz w:val="20"/>
          <w:szCs w:val="20"/>
        </w:rPr>
      </w:pPr>
      <w:r w:rsidRPr="00C33EC9">
        <w:rPr>
          <w:rFonts w:ascii="Lato" w:hAnsi="Lato" w:cs="Times New Roman"/>
          <w:sz w:val="20"/>
          <w:szCs w:val="20"/>
        </w:rPr>
        <w:t xml:space="preserve">- </w:t>
      </w:r>
      <w:r w:rsidR="0014021A" w:rsidRPr="00C33EC9">
        <w:rPr>
          <w:rFonts w:ascii="Lato" w:hAnsi="Lato" w:cs="Times New Roman"/>
          <w:sz w:val="20"/>
          <w:szCs w:val="20"/>
        </w:rPr>
        <w:t xml:space="preserve">System </w:t>
      </w:r>
      <w:r w:rsidRPr="00C33EC9">
        <w:rPr>
          <w:rFonts w:ascii="Lato" w:hAnsi="Lato" w:cs="Times New Roman"/>
          <w:sz w:val="20"/>
          <w:szCs w:val="20"/>
        </w:rPr>
        <w:t>wind</w:t>
      </w:r>
    </w:p>
    <w:p w14:paraId="5EB36128" w14:textId="778FD373" w:rsidR="0014021A" w:rsidRPr="00C33EC9" w:rsidRDefault="0014021A" w:rsidP="00E57A3C">
      <w:pPr>
        <w:pStyle w:val="Akapitzlist"/>
        <w:ind w:left="567"/>
        <w:rPr>
          <w:rFonts w:ascii="Lato" w:hAnsi="Lato" w:cs="Times New Roman"/>
          <w:sz w:val="20"/>
          <w:szCs w:val="20"/>
        </w:rPr>
      </w:pPr>
      <w:r w:rsidRPr="00C33EC9">
        <w:rPr>
          <w:rFonts w:ascii="Lato" w:hAnsi="Lato" w:cs="Times New Roman"/>
          <w:sz w:val="20"/>
          <w:szCs w:val="20"/>
        </w:rPr>
        <w:t>- System szlabanów</w:t>
      </w:r>
    </w:p>
    <w:p w14:paraId="16E53F20" w14:textId="32568046" w:rsidR="007B2A90" w:rsidRPr="00C33EC9" w:rsidRDefault="002E21D1" w:rsidP="00C33EC9">
      <w:pPr>
        <w:pStyle w:val="Akapitzlist"/>
        <w:ind w:left="567"/>
        <w:rPr>
          <w:rFonts w:ascii="Lato" w:hAnsi="Lato" w:cs="Times New Roman"/>
          <w:sz w:val="20"/>
          <w:szCs w:val="20"/>
        </w:rPr>
      </w:pPr>
      <w:r w:rsidRPr="00C33EC9">
        <w:rPr>
          <w:rFonts w:ascii="Lato" w:hAnsi="Lato" w:cs="Times New Roman"/>
          <w:sz w:val="20"/>
          <w:szCs w:val="20"/>
        </w:rPr>
        <w:t>- system telewizji hotelowej</w:t>
      </w:r>
    </w:p>
    <w:p w14:paraId="4ACE68F9" w14:textId="77777777" w:rsidR="00314882" w:rsidRDefault="00314882" w:rsidP="00314882">
      <w:pPr>
        <w:tabs>
          <w:tab w:val="right" w:pos="9072"/>
        </w:tabs>
        <w:rPr>
          <w:rFonts w:ascii="Lato" w:hAnsi="Lato" w:cs="Times New Roman"/>
          <w:b/>
          <w:sz w:val="20"/>
          <w:szCs w:val="20"/>
        </w:rPr>
      </w:pPr>
      <w:r w:rsidRPr="00DC61EE">
        <w:rPr>
          <w:rFonts w:ascii="Lato" w:hAnsi="Lato" w:cs="Times New Roman"/>
          <w:b/>
          <w:sz w:val="20"/>
          <w:szCs w:val="20"/>
        </w:rPr>
        <w:t>IV. PRZEDMIOT ZAMÓWIENIA</w:t>
      </w:r>
    </w:p>
    <w:p w14:paraId="6B9DE2A2" w14:textId="47D5A404"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Przedmiotem zamówienia jest bieżąca obsługa techniczna, serwis i konserwacja budynków hotelowych należących do Polskiego Holdingu Hotelowego Sp. z o.o</w:t>
      </w:r>
      <w:r w:rsidR="00D0619E" w:rsidRPr="00DC61EE">
        <w:rPr>
          <w:rFonts w:ascii="Lato" w:hAnsi="Lato" w:cs="Times New Roman"/>
          <w:sz w:val="20"/>
          <w:szCs w:val="20"/>
        </w:rPr>
        <w:t xml:space="preserve">, </w:t>
      </w:r>
      <w:r w:rsidRPr="00DC61EE">
        <w:rPr>
          <w:rFonts w:ascii="Lato" w:hAnsi="Lato" w:cs="Times New Roman"/>
          <w:sz w:val="20"/>
          <w:szCs w:val="20"/>
        </w:rPr>
        <w:t xml:space="preserve">realizowana  w dni robocze w  sposób dostosowany do procesów operacyjnych  w hotelu 8 godzin na dobę, oraz awaryjnie całodobowo każdego dnia wliczając w to dni ustawowo wolne od pracy. W ramach eksploatacji maszyn, urządzeń, systemów i instalacji oraz ich ewentualnych napraw. </w:t>
      </w:r>
    </w:p>
    <w:p w14:paraId="5FFCC61E" w14:textId="7FD826A1"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Oferta powinna  zawierać usługę zespołu technicznego w  obiekcie: 1 etat technika obsługi budynku  w godzinach dostosowanych do procesów operacyjnych poszczególnych hoteli, lub w innych godzinach po uprzednim uzgodnieniu ze Zleceniodawcą, usługę serwisów i konserwacji systemów i urządzeń</w:t>
      </w:r>
      <w:r w:rsidR="004F1A9B">
        <w:rPr>
          <w:rFonts w:ascii="Lato" w:hAnsi="Lato" w:cs="Times New Roman"/>
          <w:sz w:val="20"/>
          <w:szCs w:val="20"/>
        </w:rPr>
        <w:t>.</w:t>
      </w:r>
      <w:r w:rsidRPr="00DC61EE">
        <w:rPr>
          <w:rFonts w:ascii="Lato" w:hAnsi="Lato" w:cs="Times New Roman"/>
          <w:sz w:val="20"/>
          <w:szCs w:val="20"/>
        </w:rPr>
        <w:t xml:space="preserve"> </w:t>
      </w:r>
      <w:r w:rsidRPr="00DC61EE">
        <w:rPr>
          <w:rFonts w:ascii="Lato" w:hAnsi="Lato" w:cs="Times New Roman"/>
          <w:sz w:val="20"/>
          <w:szCs w:val="20"/>
        </w:rPr>
        <w:lastRenderedPageBreak/>
        <w:t xml:space="preserve">Personel Wykonawcy zobowiązany jest do wykonywania wszystkich czynności obsługowych, konserwacyjno-naprawczych zgodnie z dokumentacją obiektu, instrukcjami, dokumentacją techniczno-ruchową oraz najlepszą wiedzą techniczno-eksploatacyjną dla urządzeń, instalacji i systemów, a w szczególności: </w:t>
      </w:r>
    </w:p>
    <w:p w14:paraId="7F4968C0"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p>
    <w:p w14:paraId="3E44979E"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1) sporządzenie, uzgodnienie i wdrożenie w życie harmonogramu przeglądów i konserwacji, </w:t>
      </w:r>
    </w:p>
    <w:p w14:paraId="68796AA1"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2) wykonywanie wszystkich okresowych przeglądów instalacji i urządzeń stanowiących wyposażenie instalacyjne budynków oraz wymaganych prawem przeglądów w szczególności budowlanych, </w:t>
      </w:r>
    </w:p>
    <w:p w14:paraId="14FC815A"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3) prowadzenie wszystkich czynności związanych z obsługą budynków w zakresie utrzymania ruchu, </w:t>
      </w:r>
    </w:p>
    <w:p w14:paraId="35FB0B86"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4) świadczenie usługi „Alarmowy Numer i (oraz)Alarmowy Adres Poczty Elektronicznej 24h/7dni”, </w:t>
      </w:r>
    </w:p>
    <w:p w14:paraId="7AF5E580"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5) pełnienie dyżuru przez wykwalifikowany personel techniczny Wykonawcy, </w:t>
      </w:r>
    </w:p>
    <w:p w14:paraId="467246D3"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6) codzienne monitorowanie stanu obiektów, instalacji, urządzeń i systemów, </w:t>
      </w:r>
    </w:p>
    <w:p w14:paraId="2913F913"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7) wykonywanie prac konserwacyjno-naprawczych, </w:t>
      </w:r>
    </w:p>
    <w:p w14:paraId="7E47215E"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8) zabezpieczanie skutków występujących awarii, </w:t>
      </w:r>
    </w:p>
    <w:p w14:paraId="09D820B1"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9) wsparcie Zamawiającego w podejmowanych przez niego czynnościach związanych z identyfikacją i usuwaniem awarii oraz w procedurze likwidacji szkody, </w:t>
      </w:r>
    </w:p>
    <w:p w14:paraId="436ADE6C"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10) wsparcie Zamawiającego w podejmowanych przez niego czynnościach dotyczących egzekwowania uprawnień Zamawiającego z tytułu gwarancji lub rękojmi dotyczących wykonanych robót, </w:t>
      </w:r>
    </w:p>
    <w:p w14:paraId="75E3B0F2"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11) prowadzenie magazynu materiałów eksploatacyjnych do prac konserwacyjno-naprawczych, </w:t>
      </w:r>
    </w:p>
    <w:p w14:paraId="3B081A57"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12) sporządzanie raportów dziennych z wykonanych czynności (przesyłanie raportu dziennego na koniec zmiany do dyrektora hotelu), i szczegółowych raportów cyklicznych oraz na żądanie innych raportów, </w:t>
      </w:r>
    </w:p>
    <w:p w14:paraId="40E76122" w14:textId="77777777" w:rsidR="00314882" w:rsidRPr="00DC61EE" w:rsidRDefault="00314882" w:rsidP="00314882">
      <w:pPr>
        <w:autoSpaceDE w:val="0"/>
        <w:autoSpaceDN w:val="0"/>
        <w:adjustRightInd w:val="0"/>
        <w:spacing w:after="18" w:line="240" w:lineRule="auto"/>
        <w:rPr>
          <w:rFonts w:ascii="Lato" w:hAnsi="Lato" w:cs="Times New Roman"/>
          <w:sz w:val="20"/>
          <w:szCs w:val="20"/>
        </w:rPr>
      </w:pPr>
      <w:r w:rsidRPr="00DC61EE">
        <w:rPr>
          <w:rFonts w:ascii="Lato" w:hAnsi="Lato" w:cs="Times New Roman"/>
          <w:sz w:val="20"/>
          <w:szCs w:val="20"/>
        </w:rPr>
        <w:t xml:space="preserve">13) utrzymywanie czystości pomieszczeń technicznych oraz urządzeń i instalacji, </w:t>
      </w:r>
    </w:p>
    <w:p w14:paraId="078633EA" w14:textId="77777777" w:rsidR="00314882" w:rsidRPr="00DC61EE" w:rsidRDefault="00314882" w:rsidP="00314882">
      <w:pPr>
        <w:autoSpaceDE w:val="0"/>
        <w:autoSpaceDN w:val="0"/>
        <w:adjustRightInd w:val="0"/>
        <w:spacing w:after="0" w:line="240" w:lineRule="auto"/>
        <w:rPr>
          <w:rFonts w:ascii="Lato" w:hAnsi="Lato" w:cs="Times New Roman"/>
          <w:sz w:val="20"/>
          <w:szCs w:val="20"/>
        </w:rPr>
      </w:pPr>
      <w:r w:rsidRPr="00DC61EE">
        <w:rPr>
          <w:rFonts w:ascii="Lato" w:hAnsi="Lato" w:cs="Times New Roman"/>
          <w:sz w:val="20"/>
          <w:szCs w:val="20"/>
        </w:rPr>
        <w:t xml:space="preserve">14) bieżące prowadzenie Książki Obiektu Budowlanego, </w:t>
      </w:r>
    </w:p>
    <w:p w14:paraId="42825453" w14:textId="77777777" w:rsidR="00314882" w:rsidRDefault="00314882" w:rsidP="00314882">
      <w:pPr>
        <w:autoSpaceDE w:val="0"/>
        <w:autoSpaceDN w:val="0"/>
        <w:adjustRightInd w:val="0"/>
        <w:spacing w:after="0" w:line="240" w:lineRule="auto"/>
        <w:rPr>
          <w:rFonts w:ascii="Lato" w:hAnsi="Lato" w:cs="Times New Roman"/>
          <w:sz w:val="20"/>
          <w:szCs w:val="20"/>
        </w:rPr>
      </w:pPr>
      <w:r w:rsidRPr="00DC61EE">
        <w:rPr>
          <w:rFonts w:ascii="Lato" w:hAnsi="Lato" w:cs="Times New Roman"/>
          <w:sz w:val="20"/>
          <w:szCs w:val="20"/>
        </w:rPr>
        <w:t>W budynku Hotelowym Hampton by Hilton w Warszawie należy wziąć pod uwagę że jest on złożony oprócz budynku hotelowego z części biurowej oraz zlokalizowaną w niej na parterze kuchnią cateringową,  elementy które również będą pod opieką Operatora.</w:t>
      </w:r>
    </w:p>
    <w:p w14:paraId="21FA28E4" w14:textId="77777777" w:rsidR="004F1A9B" w:rsidRPr="00DC61EE" w:rsidRDefault="004F1A9B" w:rsidP="00314882">
      <w:pPr>
        <w:autoSpaceDE w:val="0"/>
        <w:autoSpaceDN w:val="0"/>
        <w:adjustRightInd w:val="0"/>
        <w:spacing w:after="0" w:line="240" w:lineRule="auto"/>
        <w:rPr>
          <w:rFonts w:ascii="Lato" w:hAnsi="Lato" w:cs="Times New Roman"/>
          <w:sz w:val="20"/>
          <w:szCs w:val="20"/>
        </w:rPr>
      </w:pPr>
    </w:p>
    <w:p w14:paraId="7A128CF2" w14:textId="541BB32B" w:rsidR="00314882" w:rsidRDefault="00314882" w:rsidP="00314882">
      <w:pPr>
        <w:autoSpaceDE w:val="0"/>
        <w:autoSpaceDN w:val="0"/>
        <w:adjustRightInd w:val="0"/>
        <w:spacing w:after="0" w:line="240" w:lineRule="auto"/>
        <w:rPr>
          <w:rFonts w:ascii="Lato" w:hAnsi="Lato" w:cs="Times New Roman"/>
          <w:sz w:val="20"/>
          <w:szCs w:val="20"/>
        </w:rPr>
      </w:pPr>
      <w:r w:rsidRPr="00DC61EE">
        <w:rPr>
          <w:rFonts w:ascii="Lato" w:hAnsi="Lato" w:cs="Times New Roman"/>
          <w:sz w:val="20"/>
          <w:szCs w:val="20"/>
        </w:rPr>
        <w:t>Zalecane jest posiadania środków technicznych w celu zapewnienia bieżących napraw instalacji i urzą</w:t>
      </w:r>
      <w:r w:rsidR="00B34F42">
        <w:rPr>
          <w:rFonts w:ascii="Lato" w:hAnsi="Lato" w:cs="Times New Roman"/>
          <w:sz w:val="20"/>
          <w:szCs w:val="20"/>
        </w:rPr>
        <w:t>dzeń zlokalizowanych w budynku.</w:t>
      </w:r>
    </w:p>
    <w:p w14:paraId="0F138B6A" w14:textId="77777777" w:rsidR="004F1A9B" w:rsidRPr="00DC61EE" w:rsidRDefault="004F1A9B" w:rsidP="00314882">
      <w:pPr>
        <w:autoSpaceDE w:val="0"/>
        <w:autoSpaceDN w:val="0"/>
        <w:adjustRightInd w:val="0"/>
        <w:spacing w:after="0" w:line="240" w:lineRule="auto"/>
        <w:rPr>
          <w:rFonts w:ascii="Lato" w:hAnsi="Lato" w:cs="Times New Roman"/>
          <w:sz w:val="20"/>
          <w:szCs w:val="20"/>
        </w:rPr>
      </w:pPr>
    </w:p>
    <w:p w14:paraId="34B6187A" w14:textId="77777777" w:rsidR="00314882" w:rsidRDefault="00314882" w:rsidP="00314882">
      <w:pPr>
        <w:autoSpaceDE w:val="0"/>
        <w:autoSpaceDN w:val="0"/>
        <w:adjustRightInd w:val="0"/>
        <w:spacing w:after="0" w:line="240" w:lineRule="auto"/>
        <w:rPr>
          <w:rFonts w:ascii="Lato" w:hAnsi="Lato" w:cs="Times New Roman"/>
          <w:sz w:val="20"/>
          <w:szCs w:val="20"/>
        </w:rPr>
      </w:pPr>
      <w:r w:rsidRPr="00DC61EE">
        <w:rPr>
          <w:rFonts w:ascii="Lato" w:hAnsi="Lato" w:cs="Times New Roman"/>
          <w:sz w:val="20"/>
          <w:szCs w:val="20"/>
        </w:rPr>
        <w:t>Zalecana jest wizja lokalna w przedmiotowych obiektach w celu  dokładniejszej analizy oraz doprecyzowania  oferty.</w:t>
      </w:r>
    </w:p>
    <w:p w14:paraId="3C6B7E99" w14:textId="77777777" w:rsidR="004F1A9B" w:rsidRPr="00DC61EE" w:rsidRDefault="004F1A9B" w:rsidP="00314882">
      <w:pPr>
        <w:autoSpaceDE w:val="0"/>
        <w:autoSpaceDN w:val="0"/>
        <w:adjustRightInd w:val="0"/>
        <w:spacing w:after="0" w:line="240" w:lineRule="auto"/>
        <w:rPr>
          <w:rFonts w:ascii="Lato" w:hAnsi="Lato" w:cs="Times New Roman"/>
          <w:sz w:val="20"/>
          <w:szCs w:val="20"/>
        </w:rPr>
      </w:pPr>
    </w:p>
    <w:p w14:paraId="48D5BDD6" w14:textId="77777777" w:rsidR="00314882" w:rsidRDefault="00314882" w:rsidP="00314882">
      <w:pPr>
        <w:autoSpaceDE w:val="0"/>
        <w:autoSpaceDN w:val="0"/>
        <w:adjustRightInd w:val="0"/>
        <w:spacing w:after="0" w:line="240" w:lineRule="auto"/>
        <w:rPr>
          <w:rFonts w:ascii="Lato" w:hAnsi="Lato" w:cs="Times New Roman"/>
          <w:sz w:val="20"/>
          <w:szCs w:val="20"/>
        </w:rPr>
      </w:pPr>
      <w:r w:rsidRPr="00DC61EE">
        <w:rPr>
          <w:rFonts w:ascii="Lato" w:hAnsi="Lato" w:cs="Times New Roman"/>
          <w:sz w:val="20"/>
          <w:szCs w:val="20"/>
        </w:rPr>
        <w:t>Oferty powinny być składane oddzielnie na każdy obiekt.</w:t>
      </w:r>
    </w:p>
    <w:p w14:paraId="142584A1" w14:textId="77777777" w:rsidR="00B34F42" w:rsidRDefault="00B34F42" w:rsidP="00314882">
      <w:pPr>
        <w:autoSpaceDE w:val="0"/>
        <w:autoSpaceDN w:val="0"/>
        <w:adjustRightInd w:val="0"/>
        <w:spacing w:after="0" w:line="240" w:lineRule="auto"/>
        <w:rPr>
          <w:rFonts w:ascii="Lato" w:hAnsi="Lato" w:cs="Times New Roman"/>
          <w:sz w:val="20"/>
          <w:szCs w:val="20"/>
        </w:rPr>
      </w:pPr>
      <w:r>
        <w:rPr>
          <w:rFonts w:ascii="Lato" w:hAnsi="Lato" w:cs="Times New Roman"/>
          <w:sz w:val="20"/>
          <w:szCs w:val="20"/>
        </w:rPr>
        <w:t>Zamawiający dopuszcza możliwości składania ofert częściowych w zakresie lokalizacji.</w:t>
      </w:r>
    </w:p>
    <w:p w14:paraId="02E4791F" w14:textId="77777777" w:rsidR="004F1A9B" w:rsidRDefault="004F1A9B" w:rsidP="00314882">
      <w:pPr>
        <w:autoSpaceDE w:val="0"/>
        <w:autoSpaceDN w:val="0"/>
        <w:adjustRightInd w:val="0"/>
        <w:spacing w:after="0" w:line="240" w:lineRule="auto"/>
        <w:rPr>
          <w:rFonts w:ascii="Lato" w:hAnsi="Lato" w:cs="Times New Roman"/>
          <w:sz w:val="20"/>
          <w:szCs w:val="20"/>
        </w:rPr>
      </w:pPr>
    </w:p>
    <w:p w14:paraId="256BC166" w14:textId="7E5DD765" w:rsidR="00314882" w:rsidRDefault="00314882" w:rsidP="00314882">
      <w:pPr>
        <w:autoSpaceDE w:val="0"/>
        <w:autoSpaceDN w:val="0"/>
        <w:adjustRightInd w:val="0"/>
        <w:spacing w:after="0" w:line="240" w:lineRule="auto"/>
        <w:rPr>
          <w:rFonts w:ascii="Lato" w:hAnsi="Lato" w:cs="Times New Roman"/>
          <w:sz w:val="20"/>
          <w:szCs w:val="20"/>
        </w:rPr>
      </w:pPr>
      <w:r w:rsidRPr="00DC61EE">
        <w:rPr>
          <w:rFonts w:ascii="Lato" w:hAnsi="Lato" w:cs="Times New Roman"/>
          <w:sz w:val="20"/>
          <w:szCs w:val="20"/>
        </w:rPr>
        <w:t>Oferta powinna zawierać pozycję przeglądu zerowego dla każdego obiektu, który wykonywany będzie podczas przejmowania budynku/ zespołu budynków przez Operatora, a który będzie po stronie Wykonawcy.</w:t>
      </w:r>
    </w:p>
    <w:p w14:paraId="2CE32B20" w14:textId="77777777" w:rsidR="004F1A9B" w:rsidRPr="00DC61EE" w:rsidRDefault="004F1A9B" w:rsidP="00314882">
      <w:pPr>
        <w:autoSpaceDE w:val="0"/>
        <w:autoSpaceDN w:val="0"/>
        <w:adjustRightInd w:val="0"/>
        <w:spacing w:after="0" w:line="240" w:lineRule="auto"/>
        <w:rPr>
          <w:rFonts w:ascii="Lato" w:hAnsi="Lato" w:cs="Times New Roman"/>
          <w:sz w:val="20"/>
          <w:szCs w:val="20"/>
        </w:rPr>
      </w:pPr>
    </w:p>
    <w:p w14:paraId="31E719C2" w14:textId="77777777" w:rsidR="00314882" w:rsidRPr="00DC61EE" w:rsidRDefault="00314882" w:rsidP="00314882">
      <w:pPr>
        <w:autoSpaceDE w:val="0"/>
        <w:autoSpaceDN w:val="0"/>
        <w:adjustRightInd w:val="0"/>
        <w:spacing w:after="0" w:line="240" w:lineRule="auto"/>
        <w:rPr>
          <w:rFonts w:ascii="Lato" w:hAnsi="Lato" w:cs="Times New Roman"/>
          <w:sz w:val="20"/>
          <w:szCs w:val="20"/>
        </w:rPr>
      </w:pPr>
      <w:r w:rsidRPr="00DC61EE">
        <w:rPr>
          <w:rFonts w:ascii="Lato" w:hAnsi="Lato" w:cs="Times New Roman"/>
          <w:sz w:val="20"/>
          <w:szCs w:val="20"/>
        </w:rPr>
        <w:t>Zamawiający  ma prawo do zmiany zakresu  ofert  na  częściowe  lub opcjonalne dla danego obiektu, tzn. dodanie lub usunięcie z oferty poszczególnych jej składników .</w:t>
      </w:r>
    </w:p>
    <w:p w14:paraId="09D3E7B2" w14:textId="77777777" w:rsidR="00314882" w:rsidRPr="00DC61EE" w:rsidRDefault="00314882" w:rsidP="00314882">
      <w:pPr>
        <w:autoSpaceDE w:val="0"/>
        <w:autoSpaceDN w:val="0"/>
        <w:adjustRightInd w:val="0"/>
        <w:spacing w:after="0" w:line="240" w:lineRule="auto"/>
        <w:rPr>
          <w:rFonts w:ascii="Lato" w:hAnsi="Lato" w:cs="Times New Roman"/>
          <w:b/>
          <w:sz w:val="20"/>
          <w:szCs w:val="20"/>
        </w:rPr>
      </w:pPr>
    </w:p>
    <w:p w14:paraId="318D61F0" w14:textId="77777777" w:rsidR="00F45C95" w:rsidRDefault="00314882" w:rsidP="00314882">
      <w:pPr>
        <w:autoSpaceDE w:val="0"/>
        <w:autoSpaceDN w:val="0"/>
        <w:adjustRightInd w:val="0"/>
        <w:spacing w:after="0" w:line="240" w:lineRule="auto"/>
        <w:rPr>
          <w:rFonts w:ascii="Lato" w:hAnsi="Lato" w:cs="Times New Roman"/>
          <w:b/>
          <w:sz w:val="20"/>
          <w:szCs w:val="20"/>
        </w:rPr>
      </w:pPr>
      <w:r w:rsidRPr="00DC61EE">
        <w:rPr>
          <w:rFonts w:ascii="Lato" w:hAnsi="Lato" w:cs="Times New Roman"/>
          <w:b/>
          <w:sz w:val="20"/>
          <w:szCs w:val="20"/>
        </w:rPr>
        <w:t xml:space="preserve">Osobą odpowiedzialną w za postępowanie w zakresie technicznym, jest </w:t>
      </w:r>
    </w:p>
    <w:p w14:paraId="509FEBDD" w14:textId="0A4AEB83" w:rsidR="00314882" w:rsidRPr="00DC61EE" w:rsidRDefault="00B34F42" w:rsidP="00314882">
      <w:pPr>
        <w:autoSpaceDE w:val="0"/>
        <w:autoSpaceDN w:val="0"/>
        <w:adjustRightInd w:val="0"/>
        <w:spacing w:after="0" w:line="240" w:lineRule="auto"/>
        <w:rPr>
          <w:rFonts w:ascii="Lato" w:hAnsi="Lato" w:cs="Times New Roman"/>
          <w:b/>
          <w:sz w:val="20"/>
          <w:szCs w:val="20"/>
        </w:rPr>
      </w:pPr>
      <w:r>
        <w:rPr>
          <w:rFonts w:ascii="Lato" w:hAnsi="Lato" w:cs="Times New Roman"/>
          <w:b/>
          <w:sz w:val="20"/>
          <w:szCs w:val="20"/>
        </w:rPr>
        <w:t>Mariusz Damętka</w:t>
      </w:r>
      <w:r w:rsidR="00F45C95">
        <w:rPr>
          <w:rFonts w:ascii="Lato" w:hAnsi="Lato" w:cs="Times New Roman"/>
          <w:b/>
          <w:sz w:val="20"/>
          <w:szCs w:val="20"/>
        </w:rPr>
        <w:t xml:space="preserve">, Email : </w:t>
      </w:r>
      <w:r w:rsidRPr="00B34F42">
        <w:rPr>
          <w:rFonts w:ascii="Lato" w:hAnsi="Lato" w:cs="Times New Roman"/>
          <w:b/>
          <w:sz w:val="20"/>
          <w:szCs w:val="20"/>
        </w:rPr>
        <w:t>mariusz.dametka@phh.pl</w:t>
      </w:r>
      <w:r>
        <w:rPr>
          <w:rFonts w:ascii="Lato" w:hAnsi="Lato" w:cs="Times New Roman"/>
          <w:b/>
          <w:sz w:val="20"/>
          <w:szCs w:val="20"/>
        </w:rPr>
        <w:t>, tel. 735 200 944</w:t>
      </w:r>
    </w:p>
    <w:p w14:paraId="222864D7" w14:textId="77777777" w:rsidR="00314882" w:rsidRPr="00DC61EE" w:rsidRDefault="00314882" w:rsidP="00314882">
      <w:pPr>
        <w:spacing w:after="0"/>
        <w:jc w:val="both"/>
        <w:rPr>
          <w:rFonts w:ascii="Lato" w:hAnsi="Lato" w:cs="Times New Roman"/>
          <w:b/>
          <w:sz w:val="20"/>
          <w:szCs w:val="20"/>
        </w:rPr>
      </w:pPr>
    </w:p>
    <w:p w14:paraId="02B140A2" w14:textId="77777777" w:rsidR="00314882" w:rsidRPr="00DC61EE" w:rsidRDefault="00314882" w:rsidP="00314882">
      <w:pPr>
        <w:spacing w:after="0"/>
        <w:jc w:val="both"/>
        <w:rPr>
          <w:rFonts w:ascii="Lato" w:hAnsi="Lato" w:cs="Times New Roman"/>
          <w:sz w:val="20"/>
          <w:szCs w:val="20"/>
        </w:rPr>
      </w:pPr>
      <w:r w:rsidRPr="00DC61EE">
        <w:rPr>
          <w:rFonts w:ascii="Lato" w:hAnsi="Lato" w:cs="Times New Roman"/>
          <w:sz w:val="20"/>
          <w:szCs w:val="20"/>
        </w:rPr>
        <w:t>Szczegółowe wykazy systemów i urządzeń zawierają załączniki.</w:t>
      </w:r>
    </w:p>
    <w:p w14:paraId="650946FD" w14:textId="77777777" w:rsidR="00314882" w:rsidRPr="00DC61EE" w:rsidRDefault="00314882" w:rsidP="00314882">
      <w:pPr>
        <w:spacing w:after="0"/>
        <w:jc w:val="both"/>
        <w:rPr>
          <w:rFonts w:ascii="Lato" w:hAnsi="Lato" w:cs="Times New Roman"/>
          <w:b/>
          <w:sz w:val="20"/>
          <w:szCs w:val="20"/>
        </w:rPr>
      </w:pPr>
    </w:p>
    <w:p w14:paraId="66DAFE35" w14:textId="05CDC610" w:rsidR="00314882" w:rsidRPr="00E57A3C" w:rsidRDefault="00314882" w:rsidP="00314882">
      <w:pPr>
        <w:spacing w:after="0"/>
        <w:jc w:val="both"/>
        <w:rPr>
          <w:rFonts w:ascii="Lato" w:hAnsi="Lato" w:cs="Times New Roman"/>
          <w:b/>
          <w:sz w:val="20"/>
          <w:szCs w:val="20"/>
          <w:u w:val="single"/>
        </w:rPr>
      </w:pPr>
      <w:r w:rsidRPr="00DC61EE">
        <w:rPr>
          <w:rFonts w:ascii="Lato" w:hAnsi="Lato" w:cs="Times New Roman"/>
          <w:sz w:val="20"/>
          <w:szCs w:val="20"/>
        </w:rPr>
        <w:t xml:space="preserve">Wizje lokalne oferentów w obiektach Spółki: </w:t>
      </w:r>
    </w:p>
    <w:p w14:paraId="7A571AD5" w14:textId="77777777" w:rsidR="00314882" w:rsidRPr="00DC61EE" w:rsidRDefault="00314882" w:rsidP="00314882">
      <w:pPr>
        <w:pStyle w:val="Akapitzlist"/>
        <w:ind w:left="567" w:hanging="567"/>
        <w:rPr>
          <w:rFonts w:ascii="Lato" w:hAnsi="Lato" w:cs="Times New Roman"/>
          <w:sz w:val="20"/>
          <w:szCs w:val="20"/>
        </w:rPr>
      </w:pPr>
      <w:r w:rsidRPr="00DC61EE">
        <w:rPr>
          <w:rFonts w:ascii="Lato" w:hAnsi="Lato" w:cs="Times New Roman"/>
          <w:sz w:val="20"/>
          <w:szCs w:val="20"/>
        </w:rPr>
        <w:t>Wizje lokalne po uprzednim umówieniu się z przedstawicielami poszczególnych obiektów:</w:t>
      </w:r>
    </w:p>
    <w:p w14:paraId="7AAD4693" w14:textId="4ECFA4B4" w:rsidR="00314882" w:rsidRPr="00CB7A8B" w:rsidRDefault="00CB7A8B" w:rsidP="00314882">
      <w:pPr>
        <w:pStyle w:val="Akapitzlist"/>
        <w:numPr>
          <w:ilvl w:val="0"/>
          <w:numId w:val="1"/>
        </w:numPr>
        <w:rPr>
          <w:rFonts w:ascii="Lato" w:hAnsi="Lato" w:cs="Times New Roman"/>
          <w:sz w:val="20"/>
          <w:szCs w:val="20"/>
        </w:rPr>
      </w:pPr>
      <w:r w:rsidRPr="00CB7A8B">
        <w:rPr>
          <w:rFonts w:ascii="Lato" w:hAnsi="Lato"/>
          <w:sz w:val="20"/>
          <w:szCs w:val="20"/>
        </w:rPr>
        <w:t>Best Western Hotel Jurata z siedzibą w Juracie</w:t>
      </w:r>
    </w:p>
    <w:p w14:paraId="64797680" w14:textId="2F9998C8" w:rsidR="00314882" w:rsidRPr="00CB7A8B" w:rsidRDefault="00314882" w:rsidP="00314882">
      <w:pPr>
        <w:pStyle w:val="Akapitzlist"/>
        <w:rPr>
          <w:rFonts w:ascii="Lato" w:hAnsi="Lato" w:cs="Times New Roman"/>
          <w:sz w:val="20"/>
          <w:szCs w:val="20"/>
        </w:rPr>
      </w:pPr>
      <w:r w:rsidRPr="00CB7A8B">
        <w:rPr>
          <w:rFonts w:ascii="Lato" w:hAnsi="Lato" w:cs="Times New Roman"/>
          <w:sz w:val="20"/>
          <w:szCs w:val="20"/>
        </w:rPr>
        <w:t xml:space="preserve">Dyrektor: </w:t>
      </w:r>
      <w:r w:rsidR="00CB7A8B" w:rsidRPr="00CB7A8B">
        <w:rPr>
          <w:rFonts w:ascii="Lato" w:hAnsi="Lato" w:cs="Times New Roman"/>
          <w:sz w:val="20"/>
          <w:szCs w:val="20"/>
        </w:rPr>
        <w:t>Michał Szopa</w:t>
      </w:r>
      <w:r w:rsidRPr="00CB7A8B">
        <w:rPr>
          <w:rFonts w:ascii="Lato" w:hAnsi="Lato" w:cs="Times New Roman"/>
          <w:sz w:val="20"/>
          <w:szCs w:val="20"/>
        </w:rPr>
        <w:t xml:space="preserve"> tel. +48</w:t>
      </w:r>
      <w:r w:rsidR="00CB7A8B" w:rsidRPr="00CB7A8B">
        <w:rPr>
          <w:rFonts w:ascii="Lato" w:hAnsi="Lato" w:cs="Times New Roman"/>
          <w:sz w:val="20"/>
          <w:szCs w:val="20"/>
        </w:rPr>
        <w:t> 519 749 684</w:t>
      </w:r>
    </w:p>
    <w:p w14:paraId="22C40B81" w14:textId="77185339" w:rsidR="00314882" w:rsidRPr="00CB7A8B" w:rsidRDefault="00314882" w:rsidP="00314882">
      <w:pPr>
        <w:pStyle w:val="Akapitzlist"/>
        <w:rPr>
          <w:rFonts w:ascii="Lato" w:hAnsi="Lato" w:cs="Times New Roman"/>
          <w:sz w:val="20"/>
          <w:szCs w:val="20"/>
          <w:lang w:val="en-US"/>
        </w:rPr>
      </w:pPr>
      <w:r w:rsidRPr="00CB7A8B">
        <w:rPr>
          <w:rFonts w:ascii="Lato" w:hAnsi="Lato" w:cs="Times New Roman"/>
          <w:sz w:val="20"/>
          <w:szCs w:val="20"/>
          <w:lang w:val="en-US"/>
        </w:rPr>
        <w:t xml:space="preserve">Email: </w:t>
      </w:r>
      <w:r w:rsidR="00CB7A8B" w:rsidRPr="00CB7A8B">
        <w:rPr>
          <w:rStyle w:val="Hipercze"/>
          <w:rFonts w:ascii="Lato" w:hAnsi="Lato" w:cs="Times New Roman"/>
          <w:color w:val="auto"/>
          <w:sz w:val="20"/>
          <w:szCs w:val="20"/>
          <w:lang w:val="en-US"/>
        </w:rPr>
        <w:t>mszopa</w:t>
      </w:r>
      <w:r w:rsidRPr="00CB7A8B">
        <w:rPr>
          <w:rStyle w:val="Hipercze"/>
          <w:rFonts w:ascii="Lato" w:hAnsi="Lato" w:cs="Times New Roman"/>
          <w:color w:val="auto"/>
          <w:sz w:val="20"/>
          <w:szCs w:val="20"/>
          <w:lang w:val="en-US"/>
        </w:rPr>
        <w:t>@hotel-jurata.com.pl</w:t>
      </w:r>
    </w:p>
    <w:p w14:paraId="55FA2921" w14:textId="05ECF4F7" w:rsidR="00314882" w:rsidRPr="00CB7A8B" w:rsidRDefault="00CB7A8B" w:rsidP="00314882">
      <w:pPr>
        <w:pStyle w:val="Akapitzlist"/>
        <w:numPr>
          <w:ilvl w:val="0"/>
          <w:numId w:val="1"/>
        </w:numPr>
        <w:rPr>
          <w:rFonts w:ascii="Lato" w:hAnsi="Lato" w:cs="Times New Roman"/>
          <w:sz w:val="20"/>
          <w:szCs w:val="20"/>
          <w:lang w:val="en-US"/>
        </w:rPr>
      </w:pPr>
      <w:r w:rsidRPr="00CB7A8B">
        <w:rPr>
          <w:rFonts w:ascii="Lato" w:hAnsi="Lato"/>
          <w:sz w:val="20"/>
          <w:szCs w:val="20"/>
          <w:lang w:val="en-US"/>
        </w:rPr>
        <w:lastRenderedPageBreak/>
        <w:t>Hotel Hampton by Hilton Warsaw Airport</w:t>
      </w:r>
      <w:r w:rsidRPr="00CB7A8B">
        <w:rPr>
          <w:rFonts w:ascii="Lato" w:hAnsi="Lato" w:cstheme="majorHAnsi"/>
          <w:sz w:val="20"/>
          <w:szCs w:val="20"/>
          <w:lang w:val="en-US"/>
        </w:rPr>
        <w:t xml:space="preserve"> </w:t>
      </w:r>
      <w:r w:rsidRPr="00CB7A8B">
        <w:rPr>
          <w:rFonts w:ascii="Lato" w:hAnsi="Lato"/>
          <w:sz w:val="20"/>
          <w:szCs w:val="20"/>
        </w:rPr>
        <w:t>z siedzibą w Warszawie</w:t>
      </w:r>
    </w:p>
    <w:p w14:paraId="7908CBF3" w14:textId="77777777" w:rsidR="00314882" w:rsidRPr="00CB7A8B" w:rsidRDefault="00314882" w:rsidP="00314882">
      <w:pPr>
        <w:pStyle w:val="Akapitzlist"/>
        <w:rPr>
          <w:rFonts w:ascii="Lato" w:hAnsi="Lato" w:cs="Times New Roman"/>
          <w:sz w:val="20"/>
          <w:szCs w:val="20"/>
        </w:rPr>
      </w:pPr>
      <w:r w:rsidRPr="00CB7A8B">
        <w:rPr>
          <w:rFonts w:ascii="Lato" w:hAnsi="Lato" w:cs="Times New Roman"/>
          <w:sz w:val="20"/>
          <w:szCs w:val="20"/>
        </w:rPr>
        <w:t>Dyrektor Dominika Romel  tel. +48 519 749 670</w:t>
      </w:r>
    </w:p>
    <w:p w14:paraId="618517DF" w14:textId="77777777" w:rsidR="00314882" w:rsidRPr="00CB7A8B" w:rsidRDefault="00314882" w:rsidP="00314882">
      <w:pPr>
        <w:pStyle w:val="Akapitzlist"/>
        <w:rPr>
          <w:rFonts w:ascii="Lato" w:hAnsi="Lato" w:cs="Times New Roman"/>
          <w:sz w:val="20"/>
          <w:szCs w:val="20"/>
        </w:rPr>
      </w:pPr>
      <w:r w:rsidRPr="00CB7A8B">
        <w:rPr>
          <w:rFonts w:ascii="Lato" w:hAnsi="Lato" w:cs="Times New Roman"/>
          <w:sz w:val="20"/>
          <w:szCs w:val="20"/>
        </w:rPr>
        <w:t xml:space="preserve">Email: </w:t>
      </w:r>
      <w:r w:rsidRPr="00CB7A8B">
        <w:rPr>
          <w:rStyle w:val="Hipercze"/>
          <w:rFonts w:ascii="Lato" w:hAnsi="Lato" w:cs="Times New Roman"/>
          <w:color w:val="auto"/>
          <w:sz w:val="20"/>
          <w:szCs w:val="20"/>
        </w:rPr>
        <w:t>dominika.romel@Hilton.com</w:t>
      </w:r>
    </w:p>
    <w:p w14:paraId="49F1A3BF" w14:textId="7D0A49EC" w:rsidR="00314882" w:rsidRPr="004D5E47" w:rsidRDefault="00CB7A8B" w:rsidP="00314882">
      <w:pPr>
        <w:pStyle w:val="Akapitzlist"/>
        <w:numPr>
          <w:ilvl w:val="0"/>
          <w:numId w:val="1"/>
        </w:numPr>
        <w:rPr>
          <w:rFonts w:ascii="Lato" w:hAnsi="Lato" w:cs="Times New Roman"/>
          <w:sz w:val="20"/>
          <w:szCs w:val="20"/>
          <w:lang w:val="en-US"/>
        </w:rPr>
      </w:pPr>
      <w:r w:rsidRPr="004D5E47">
        <w:rPr>
          <w:rFonts w:ascii="Lato" w:hAnsi="Lato"/>
          <w:sz w:val="20"/>
          <w:szCs w:val="20"/>
          <w:lang w:val="en-US"/>
        </w:rPr>
        <w:t>Hotel Hampton by Hilton Warsaw Airport</w:t>
      </w:r>
      <w:r w:rsidRPr="004D5E47">
        <w:rPr>
          <w:rFonts w:ascii="Lato" w:hAnsi="Lato" w:cstheme="majorHAnsi"/>
          <w:sz w:val="20"/>
          <w:szCs w:val="20"/>
          <w:lang w:val="en-US"/>
        </w:rPr>
        <w:t xml:space="preserve"> </w:t>
      </w:r>
      <w:r w:rsidRPr="004D5E47">
        <w:rPr>
          <w:rFonts w:ascii="Lato" w:hAnsi="Lato"/>
          <w:sz w:val="20"/>
          <w:szCs w:val="20"/>
        </w:rPr>
        <w:t>z siedzibą w Warszawie</w:t>
      </w:r>
    </w:p>
    <w:p w14:paraId="5623B924" w14:textId="67936B58" w:rsidR="00314882" w:rsidRPr="004D5E47" w:rsidRDefault="00314882" w:rsidP="00314882">
      <w:pPr>
        <w:pStyle w:val="Akapitzlist"/>
        <w:rPr>
          <w:rFonts w:ascii="Lato" w:hAnsi="Lato" w:cs="Times New Roman"/>
          <w:sz w:val="20"/>
          <w:szCs w:val="20"/>
        </w:rPr>
      </w:pPr>
      <w:r w:rsidRPr="004D5E47">
        <w:rPr>
          <w:rFonts w:ascii="Lato" w:hAnsi="Lato" w:cs="Times New Roman"/>
          <w:sz w:val="20"/>
          <w:szCs w:val="20"/>
        </w:rPr>
        <w:t xml:space="preserve">Dyrektor; </w:t>
      </w:r>
      <w:r w:rsidR="00D244B5" w:rsidRPr="004D5E47">
        <w:rPr>
          <w:rFonts w:ascii="Lato" w:hAnsi="Lato" w:cs="Times New Roman"/>
          <w:sz w:val="20"/>
          <w:szCs w:val="20"/>
        </w:rPr>
        <w:t>Matthieu Carrour</w:t>
      </w:r>
      <w:r w:rsidRPr="004D5E47">
        <w:rPr>
          <w:rFonts w:ascii="Lato" w:hAnsi="Lato" w:cs="Times New Roman"/>
          <w:sz w:val="20"/>
          <w:szCs w:val="20"/>
        </w:rPr>
        <w:t xml:space="preserve"> tel. +48</w:t>
      </w:r>
      <w:r w:rsidR="004D5E47" w:rsidRPr="004D5E47">
        <w:rPr>
          <w:rFonts w:ascii="Lato" w:hAnsi="Lato" w:cs="Times New Roman"/>
          <w:sz w:val="20"/>
          <w:szCs w:val="20"/>
        </w:rPr>
        <w:t> </w:t>
      </w:r>
      <w:r w:rsidRPr="004D5E47">
        <w:rPr>
          <w:rFonts w:ascii="Lato" w:hAnsi="Lato" w:cs="Times New Roman"/>
          <w:sz w:val="20"/>
          <w:szCs w:val="20"/>
        </w:rPr>
        <w:t>5</w:t>
      </w:r>
      <w:r w:rsidR="004D5E47" w:rsidRPr="004D5E47">
        <w:rPr>
          <w:rFonts w:ascii="Lato" w:hAnsi="Lato" w:cs="Times New Roman"/>
          <w:sz w:val="20"/>
          <w:szCs w:val="20"/>
        </w:rPr>
        <w:t>39 966 524</w:t>
      </w:r>
    </w:p>
    <w:p w14:paraId="298759C0" w14:textId="04B9571E" w:rsidR="006D1930" w:rsidRPr="005D1416" w:rsidRDefault="00314882" w:rsidP="005D1416">
      <w:pPr>
        <w:pStyle w:val="Akapitzlist"/>
        <w:rPr>
          <w:rFonts w:ascii="Lato" w:hAnsi="Lato" w:cs="Times New Roman"/>
          <w:sz w:val="20"/>
          <w:szCs w:val="20"/>
          <w:u w:val="single"/>
        </w:rPr>
      </w:pPr>
      <w:r w:rsidRPr="004D5E47">
        <w:rPr>
          <w:rFonts w:ascii="Lato" w:hAnsi="Lato" w:cs="Times New Roman"/>
          <w:sz w:val="20"/>
          <w:szCs w:val="20"/>
        </w:rPr>
        <w:t xml:space="preserve">Email: </w:t>
      </w:r>
      <w:r w:rsidR="004D5E47" w:rsidRPr="004D5E47">
        <w:rPr>
          <w:rFonts w:ascii="Lato" w:hAnsi="Lato" w:cs="Times New Roman"/>
          <w:sz w:val="20"/>
          <w:szCs w:val="20"/>
        </w:rPr>
        <w:t>matthieu.carrour@phh.pl</w:t>
      </w:r>
    </w:p>
    <w:p w14:paraId="585EC05A" w14:textId="52962282" w:rsidR="00826586" w:rsidRPr="00FD3D26" w:rsidRDefault="00826586" w:rsidP="00826586">
      <w:pPr>
        <w:spacing w:after="0" w:line="276" w:lineRule="auto"/>
        <w:jc w:val="both"/>
        <w:rPr>
          <w:rFonts w:ascii="Lato" w:hAnsi="Lato" w:cs="Arial"/>
          <w:b/>
          <w:sz w:val="20"/>
          <w:szCs w:val="20"/>
        </w:rPr>
      </w:pPr>
      <w:r>
        <w:rPr>
          <w:rFonts w:ascii="Lato" w:hAnsi="Lato" w:cs="Arial"/>
          <w:b/>
          <w:sz w:val="20"/>
          <w:szCs w:val="20"/>
        </w:rPr>
        <w:t>V</w:t>
      </w:r>
      <w:r w:rsidRPr="00FD3D26">
        <w:rPr>
          <w:rFonts w:ascii="Lato" w:hAnsi="Lato" w:cs="Arial"/>
          <w:b/>
          <w:sz w:val="20"/>
          <w:szCs w:val="20"/>
        </w:rPr>
        <w:t>. TERMIN REALIZACJI</w:t>
      </w:r>
    </w:p>
    <w:p w14:paraId="4EC8D7F6" w14:textId="4EBFAF97" w:rsidR="00826586" w:rsidRDefault="00826586" w:rsidP="00826586">
      <w:pPr>
        <w:rPr>
          <w:rFonts w:ascii="Lato" w:hAnsi="Lato" w:cs="Times New Roman"/>
          <w:sz w:val="20"/>
          <w:szCs w:val="20"/>
          <w:u w:val="single"/>
        </w:rPr>
      </w:pPr>
      <w:r w:rsidRPr="00DC61EE">
        <w:rPr>
          <w:rFonts w:ascii="Lato" w:hAnsi="Lato" w:cs="Times New Roman"/>
          <w:sz w:val="20"/>
          <w:szCs w:val="20"/>
          <w:u w:val="single"/>
        </w:rPr>
        <w:t>Umowa na świadczenie usług od 01.0</w:t>
      </w:r>
      <w:r>
        <w:rPr>
          <w:rFonts w:ascii="Lato" w:hAnsi="Lato" w:cs="Times New Roman"/>
          <w:sz w:val="20"/>
          <w:szCs w:val="20"/>
          <w:u w:val="single"/>
        </w:rPr>
        <w:t>7</w:t>
      </w:r>
      <w:r w:rsidRPr="00DC61EE">
        <w:rPr>
          <w:rFonts w:ascii="Lato" w:hAnsi="Lato" w:cs="Times New Roman"/>
          <w:sz w:val="20"/>
          <w:szCs w:val="20"/>
          <w:u w:val="single"/>
        </w:rPr>
        <w:t>.202</w:t>
      </w:r>
      <w:r>
        <w:rPr>
          <w:rFonts w:ascii="Lato" w:hAnsi="Lato" w:cs="Times New Roman"/>
          <w:sz w:val="20"/>
          <w:szCs w:val="20"/>
          <w:u w:val="single"/>
        </w:rPr>
        <w:t>2</w:t>
      </w:r>
      <w:r w:rsidRPr="00DC61EE">
        <w:rPr>
          <w:rFonts w:ascii="Lato" w:hAnsi="Lato" w:cs="Times New Roman"/>
          <w:sz w:val="20"/>
          <w:szCs w:val="20"/>
          <w:u w:val="single"/>
        </w:rPr>
        <w:t xml:space="preserve"> na okres 24 miesięcy.</w:t>
      </w:r>
    </w:p>
    <w:p w14:paraId="617406D7" w14:textId="55BDEC34" w:rsidR="00017D2B" w:rsidRPr="00DC61EE" w:rsidRDefault="00017D2B" w:rsidP="00017D2B">
      <w:pPr>
        <w:spacing w:after="0"/>
        <w:jc w:val="both"/>
        <w:rPr>
          <w:rFonts w:ascii="Lato" w:hAnsi="Lato" w:cs="Times New Roman"/>
          <w:b/>
          <w:sz w:val="20"/>
          <w:szCs w:val="20"/>
        </w:rPr>
      </w:pPr>
      <w:r w:rsidRPr="00DC61EE">
        <w:rPr>
          <w:rFonts w:ascii="Lato" w:hAnsi="Lato" w:cs="Times New Roman"/>
          <w:b/>
          <w:sz w:val="20"/>
          <w:szCs w:val="20"/>
        </w:rPr>
        <w:t>V</w:t>
      </w:r>
      <w:r>
        <w:rPr>
          <w:rFonts w:ascii="Lato" w:hAnsi="Lato" w:cs="Times New Roman"/>
          <w:b/>
          <w:sz w:val="20"/>
          <w:szCs w:val="20"/>
        </w:rPr>
        <w:t>I</w:t>
      </w:r>
      <w:r w:rsidRPr="00DC61EE">
        <w:rPr>
          <w:rFonts w:ascii="Lato" w:hAnsi="Lato" w:cs="Times New Roman"/>
          <w:b/>
          <w:sz w:val="20"/>
          <w:szCs w:val="20"/>
        </w:rPr>
        <w:t>. TERMIN SKŁADANIA OFERT:</w:t>
      </w:r>
    </w:p>
    <w:p w14:paraId="3B374830" w14:textId="6EF6701B" w:rsidR="00017D2B" w:rsidRPr="003B0C00" w:rsidRDefault="00017D2B" w:rsidP="00017D2B">
      <w:pPr>
        <w:pStyle w:val="Akapitzlist"/>
        <w:numPr>
          <w:ilvl w:val="0"/>
          <w:numId w:val="12"/>
        </w:numPr>
        <w:spacing w:after="0"/>
        <w:jc w:val="both"/>
        <w:rPr>
          <w:rFonts w:ascii="Lato" w:hAnsi="Lato" w:cs="Times New Roman"/>
          <w:sz w:val="20"/>
          <w:szCs w:val="20"/>
        </w:rPr>
      </w:pPr>
      <w:r w:rsidRPr="009574C0">
        <w:rPr>
          <w:rFonts w:ascii="Lato" w:hAnsi="Lato" w:cs="Times New Roman"/>
          <w:sz w:val="20"/>
          <w:szCs w:val="20"/>
        </w:rPr>
        <w:t>Oferta powinna być przesłana za pośrednictwem: poczty elektronicznej n</w:t>
      </w:r>
      <w:r>
        <w:rPr>
          <w:rFonts w:ascii="Lato" w:hAnsi="Lato" w:cs="Times New Roman"/>
          <w:sz w:val="20"/>
          <w:szCs w:val="20"/>
        </w:rPr>
        <w:t>a adres:</w:t>
      </w:r>
      <w:r w:rsidRPr="009574C0">
        <w:rPr>
          <w:rFonts w:ascii="Lato" w:hAnsi="Lato" w:cs="Times New Roman"/>
          <w:sz w:val="20"/>
          <w:szCs w:val="20"/>
        </w:rPr>
        <w:t xml:space="preserve"> </w:t>
      </w:r>
      <w:hyperlink r:id="rId14" w:history="1">
        <w:r w:rsidRPr="009574C0">
          <w:rPr>
            <w:rStyle w:val="Hipercze"/>
            <w:rFonts w:ascii="Lato" w:hAnsi="Lato" w:cs="Times New Roman"/>
            <w:sz w:val="20"/>
            <w:szCs w:val="20"/>
          </w:rPr>
          <w:t>marcin.prokopiuk@phh.pl</w:t>
        </w:r>
      </w:hyperlink>
      <w:r w:rsidRPr="009574C0">
        <w:rPr>
          <w:rFonts w:ascii="Lato" w:hAnsi="Lato" w:cs="Times New Roman"/>
          <w:sz w:val="20"/>
          <w:szCs w:val="20"/>
        </w:rPr>
        <w:t xml:space="preserve"> do </w:t>
      </w:r>
      <w:r w:rsidRPr="00975CF8">
        <w:rPr>
          <w:rFonts w:ascii="Lato" w:hAnsi="Lato" w:cs="Times New Roman"/>
          <w:sz w:val="20"/>
          <w:szCs w:val="20"/>
          <w:u w:val="single"/>
        </w:rPr>
        <w:t xml:space="preserve">dnia </w:t>
      </w:r>
      <w:r w:rsidR="002366E5" w:rsidRPr="00975CF8">
        <w:rPr>
          <w:rFonts w:ascii="Lato" w:hAnsi="Lato" w:cs="Times New Roman"/>
          <w:sz w:val="20"/>
          <w:szCs w:val="20"/>
          <w:u w:val="single"/>
        </w:rPr>
        <w:t>9 maja</w:t>
      </w:r>
      <w:r w:rsidRPr="00975CF8">
        <w:rPr>
          <w:rFonts w:ascii="Lato" w:hAnsi="Lato" w:cs="Times New Roman"/>
          <w:bCs/>
          <w:sz w:val="20"/>
          <w:szCs w:val="20"/>
          <w:u w:val="single"/>
        </w:rPr>
        <w:t xml:space="preserve"> 2022 r. do końca dnia.</w:t>
      </w:r>
    </w:p>
    <w:p w14:paraId="15EEB301" w14:textId="53EEBE54" w:rsidR="00017D2B" w:rsidRPr="00017D2B" w:rsidRDefault="00017D2B" w:rsidP="00826586">
      <w:pPr>
        <w:pStyle w:val="Akapitzlist"/>
        <w:numPr>
          <w:ilvl w:val="0"/>
          <w:numId w:val="12"/>
        </w:numPr>
        <w:spacing w:after="0"/>
        <w:jc w:val="both"/>
        <w:rPr>
          <w:rFonts w:ascii="Lato" w:hAnsi="Lato" w:cs="Times New Roman"/>
          <w:sz w:val="20"/>
          <w:szCs w:val="20"/>
        </w:rPr>
      </w:pPr>
      <w:r w:rsidRPr="003B0C00">
        <w:rPr>
          <w:rFonts w:ascii="Lato" w:hAnsi="Lato" w:cs="Times New Roman"/>
          <w:bCs/>
          <w:sz w:val="20"/>
          <w:szCs w:val="20"/>
        </w:rPr>
        <w:t>Otwarcie ofert nie jest</w:t>
      </w:r>
      <w:r>
        <w:rPr>
          <w:rFonts w:ascii="Lato" w:hAnsi="Lato" w:cs="Times New Roman"/>
          <w:bCs/>
          <w:sz w:val="20"/>
          <w:szCs w:val="20"/>
        </w:rPr>
        <w:t xml:space="preserve"> jawne.</w:t>
      </w:r>
    </w:p>
    <w:p w14:paraId="09088BA3" w14:textId="77777777" w:rsidR="00017D2B" w:rsidRPr="00017D2B" w:rsidRDefault="00017D2B" w:rsidP="00017D2B">
      <w:pPr>
        <w:pStyle w:val="Akapitzlist"/>
        <w:spacing w:after="0"/>
        <w:jc w:val="both"/>
        <w:rPr>
          <w:rFonts w:ascii="Lato" w:hAnsi="Lato" w:cs="Times New Roman"/>
          <w:sz w:val="20"/>
          <w:szCs w:val="20"/>
        </w:rPr>
      </w:pPr>
    </w:p>
    <w:p w14:paraId="26C71E2E" w14:textId="19789CF7" w:rsidR="00017D2B" w:rsidRPr="006C3B3A" w:rsidRDefault="00017D2B" w:rsidP="00017D2B">
      <w:pPr>
        <w:pStyle w:val="Akapitzlist"/>
        <w:spacing w:after="120"/>
        <w:ind w:left="1004" w:hanging="1004"/>
        <w:jc w:val="both"/>
        <w:rPr>
          <w:rFonts w:ascii="Lato" w:hAnsi="Lato" w:cs="Arial"/>
          <w:b/>
          <w:sz w:val="20"/>
          <w:szCs w:val="20"/>
        </w:rPr>
      </w:pPr>
      <w:r>
        <w:rPr>
          <w:rFonts w:ascii="Lato" w:hAnsi="Lato" w:cs="Arial"/>
          <w:b/>
          <w:sz w:val="20"/>
          <w:szCs w:val="20"/>
        </w:rPr>
        <w:t xml:space="preserve">VII. </w:t>
      </w:r>
      <w:r w:rsidRPr="003012B8">
        <w:rPr>
          <w:rFonts w:ascii="Lato" w:hAnsi="Lato" w:cs="Arial"/>
          <w:b/>
          <w:sz w:val="20"/>
          <w:szCs w:val="20"/>
        </w:rPr>
        <w:t>WYMAGANIA FORMALNE, MERYTORYCZNE I HANDLOWE</w:t>
      </w:r>
    </w:p>
    <w:p w14:paraId="3FDD8528" w14:textId="77777777" w:rsidR="00017D2B" w:rsidRPr="00A50A80" w:rsidRDefault="00017D2B" w:rsidP="00017D2B">
      <w:pPr>
        <w:pStyle w:val="Akapitzlist"/>
        <w:spacing w:after="120"/>
        <w:ind w:left="567" w:hanging="283"/>
        <w:jc w:val="both"/>
        <w:rPr>
          <w:rFonts w:ascii="Lato" w:hAnsi="Lato" w:cs="Arial"/>
          <w:b/>
          <w:sz w:val="20"/>
          <w:szCs w:val="20"/>
        </w:rPr>
      </w:pPr>
      <w:r>
        <w:rPr>
          <w:rFonts w:ascii="Lato" w:hAnsi="Lato" w:cs="Arial"/>
          <w:b/>
          <w:sz w:val="20"/>
          <w:szCs w:val="20"/>
        </w:rPr>
        <w:t>1.</w:t>
      </w:r>
      <w:r>
        <w:rPr>
          <w:rFonts w:ascii="Lato" w:hAnsi="Lato" w:cs="Arial"/>
          <w:b/>
          <w:sz w:val="20"/>
          <w:szCs w:val="20"/>
        </w:rPr>
        <w:tab/>
      </w:r>
      <w:r w:rsidRPr="00FD3D26">
        <w:rPr>
          <w:rFonts w:ascii="Lato" w:hAnsi="Lato" w:cs="Arial"/>
          <w:sz w:val="20"/>
          <w:szCs w:val="20"/>
        </w:rPr>
        <w:t>O</w:t>
      </w:r>
      <w:r>
        <w:rPr>
          <w:rFonts w:ascii="Lato" w:hAnsi="Lato" w:cs="Arial"/>
          <w:sz w:val="20"/>
          <w:szCs w:val="20"/>
        </w:rPr>
        <w:t xml:space="preserve"> udzielenie Zamówienia</w:t>
      </w:r>
      <w:r w:rsidRPr="00FD3D26">
        <w:rPr>
          <w:rFonts w:ascii="Lato" w:hAnsi="Lato" w:cs="Arial"/>
          <w:sz w:val="20"/>
          <w:szCs w:val="20"/>
        </w:rPr>
        <w:t xml:space="preserve"> mogą ubiegać się Wykonawcy, którzy:</w:t>
      </w:r>
    </w:p>
    <w:p w14:paraId="304A1D15" w14:textId="77777777" w:rsidR="00017D2B" w:rsidRPr="00FD3D26" w:rsidRDefault="00017D2B" w:rsidP="00017D2B">
      <w:pPr>
        <w:pStyle w:val="Akapitzlist"/>
        <w:numPr>
          <w:ilvl w:val="0"/>
          <w:numId w:val="16"/>
        </w:numPr>
        <w:spacing w:before="120" w:after="0"/>
        <w:ind w:left="993" w:hanging="426"/>
        <w:jc w:val="both"/>
        <w:rPr>
          <w:rFonts w:ascii="Lato" w:hAnsi="Lato" w:cs="Arial"/>
          <w:sz w:val="20"/>
          <w:szCs w:val="20"/>
        </w:rPr>
      </w:pPr>
      <w:r w:rsidRPr="00FD3D26">
        <w:rPr>
          <w:rFonts w:ascii="Lato" w:hAnsi="Lato" w:cs="Arial"/>
          <w:sz w:val="20"/>
          <w:szCs w:val="20"/>
        </w:rPr>
        <w:t>posiadają uprawnienia do wykonywania określonej działalności lub czynności, jeżeli przepisy prawa nakładają obowiązek posiadania takich uprawnień;</w:t>
      </w:r>
    </w:p>
    <w:p w14:paraId="264A8865" w14:textId="77777777" w:rsidR="00017D2B" w:rsidRPr="00FD3D26" w:rsidRDefault="00017D2B" w:rsidP="00017D2B">
      <w:pPr>
        <w:pStyle w:val="Akapitzlist"/>
        <w:numPr>
          <w:ilvl w:val="0"/>
          <w:numId w:val="16"/>
        </w:numPr>
        <w:spacing w:before="120" w:after="0"/>
        <w:ind w:left="993" w:hanging="426"/>
        <w:jc w:val="both"/>
        <w:rPr>
          <w:rFonts w:ascii="Lato" w:hAnsi="Lato" w:cs="Arial"/>
          <w:sz w:val="20"/>
          <w:szCs w:val="20"/>
        </w:rPr>
      </w:pPr>
      <w:r w:rsidRPr="00FD3D26">
        <w:rPr>
          <w:rFonts w:ascii="Lato" w:hAnsi="Lato" w:cs="Arial"/>
          <w:sz w:val="20"/>
          <w:szCs w:val="20"/>
        </w:rPr>
        <w:t>posiadają niezbędną wiedzę i doświadczenie oraz dysponują potencjałem technicznym i osobami zdolnymi do wykonania zamówienia wspólnego;</w:t>
      </w:r>
    </w:p>
    <w:p w14:paraId="145F5566" w14:textId="13FFBA73" w:rsidR="00017D2B" w:rsidRDefault="00017D2B" w:rsidP="00017D2B">
      <w:pPr>
        <w:pStyle w:val="Akapitzlist"/>
        <w:numPr>
          <w:ilvl w:val="0"/>
          <w:numId w:val="16"/>
        </w:numPr>
        <w:spacing w:before="120" w:after="0"/>
        <w:ind w:left="993" w:hanging="426"/>
        <w:jc w:val="both"/>
        <w:rPr>
          <w:rFonts w:ascii="Lato" w:hAnsi="Lato" w:cs="Arial"/>
          <w:sz w:val="20"/>
          <w:szCs w:val="20"/>
        </w:rPr>
      </w:pPr>
      <w:r w:rsidRPr="00FD3D26">
        <w:rPr>
          <w:rFonts w:ascii="Lato" w:hAnsi="Lato" w:cs="Arial"/>
          <w:sz w:val="20"/>
          <w:szCs w:val="20"/>
        </w:rPr>
        <w:t>znajdują się w sytuacji ekonomicznej i finansowej zapewniającej wykonanie zamówienia wspólnego;</w:t>
      </w:r>
    </w:p>
    <w:p w14:paraId="54A07F74" w14:textId="7EAD7E6B" w:rsidR="00697C29" w:rsidRPr="002A6D2A" w:rsidRDefault="002A6D2A" w:rsidP="00017D2B">
      <w:pPr>
        <w:pStyle w:val="Akapitzlist"/>
        <w:numPr>
          <w:ilvl w:val="0"/>
          <w:numId w:val="16"/>
        </w:numPr>
        <w:spacing w:before="120" w:after="0"/>
        <w:ind w:left="993" w:hanging="426"/>
        <w:jc w:val="both"/>
        <w:rPr>
          <w:rFonts w:ascii="Lato" w:hAnsi="Lato" w:cs="Arial"/>
          <w:sz w:val="20"/>
          <w:szCs w:val="20"/>
        </w:rPr>
      </w:pPr>
      <w:r w:rsidRPr="0018766D">
        <w:rPr>
          <w:rFonts w:ascii="Lato" w:hAnsi="Lato"/>
          <w:sz w:val="20"/>
          <w:szCs w:val="20"/>
        </w:rPr>
        <w:t xml:space="preserve">wykaże iż, w okresie ostatnich trzech lat przed upływem terminu składania ofert (a jeżeli okres prowadzenia działalności jest krótszy — w tym okresie), należycie zrealizował co najmniej </w:t>
      </w:r>
      <w:r>
        <w:rPr>
          <w:rFonts w:ascii="Lato" w:hAnsi="Lato"/>
          <w:sz w:val="20"/>
          <w:szCs w:val="20"/>
        </w:rPr>
        <w:t>1</w:t>
      </w:r>
      <w:r w:rsidRPr="0018766D">
        <w:rPr>
          <w:rFonts w:ascii="Lato" w:hAnsi="Lato"/>
          <w:sz w:val="20"/>
          <w:szCs w:val="20"/>
        </w:rPr>
        <w:t xml:space="preserve"> zamówienia polegające na </w:t>
      </w:r>
      <w:r>
        <w:rPr>
          <w:rFonts w:ascii="Lato" w:hAnsi="Lato"/>
          <w:sz w:val="20"/>
          <w:szCs w:val="20"/>
        </w:rPr>
        <w:t>obsłudze technicznej hoteli</w:t>
      </w:r>
      <w:r w:rsidRPr="0018766D">
        <w:rPr>
          <w:rFonts w:ascii="Lato" w:hAnsi="Lato"/>
          <w:sz w:val="20"/>
          <w:szCs w:val="20"/>
        </w:rPr>
        <w:t>.</w:t>
      </w:r>
    </w:p>
    <w:p w14:paraId="60D7C75B" w14:textId="0095EDD8" w:rsidR="002A6D2A" w:rsidRPr="00892E83" w:rsidRDefault="006A0249" w:rsidP="00017D2B">
      <w:pPr>
        <w:pStyle w:val="Akapitzlist"/>
        <w:numPr>
          <w:ilvl w:val="0"/>
          <w:numId w:val="16"/>
        </w:numPr>
        <w:spacing w:before="120" w:after="0"/>
        <w:ind w:left="993" w:hanging="426"/>
        <w:jc w:val="both"/>
        <w:rPr>
          <w:rFonts w:ascii="Lato" w:hAnsi="Lato" w:cs="Arial"/>
          <w:sz w:val="20"/>
          <w:szCs w:val="20"/>
        </w:rPr>
      </w:pPr>
      <w:r>
        <w:rPr>
          <w:rFonts w:ascii="Lato" w:hAnsi="Lato"/>
          <w:sz w:val="20"/>
          <w:szCs w:val="20"/>
        </w:rPr>
        <w:t>wizja lokalna w obiektach potwierdzona protokołem Załącznik nr 6.</w:t>
      </w:r>
    </w:p>
    <w:p w14:paraId="285BE134" w14:textId="77777777" w:rsidR="00017D2B" w:rsidRPr="001F1874" w:rsidRDefault="00017D2B" w:rsidP="00017D2B">
      <w:pPr>
        <w:pStyle w:val="Akapitzlist"/>
        <w:spacing w:before="120" w:after="0"/>
        <w:ind w:left="567" w:hanging="283"/>
        <w:jc w:val="both"/>
        <w:rPr>
          <w:rFonts w:ascii="Lato" w:hAnsi="Lato" w:cs="Arial"/>
          <w:sz w:val="20"/>
          <w:szCs w:val="20"/>
        </w:rPr>
      </w:pPr>
      <w:r w:rsidRPr="00892E83">
        <w:rPr>
          <w:rFonts w:ascii="Lato" w:hAnsi="Lato" w:cs="Arial"/>
          <w:b/>
          <w:sz w:val="20"/>
          <w:szCs w:val="20"/>
        </w:rPr>
        <w:t>2.</w:t>
      </w:r>
      <w:r>
        <w:rPr>
          <w:rFonts w:ascii="Lato" w:hAnsi="Lato" w:cs="Arial"/>
          <w:sz w:val="20"/>
          <w:szCs w:val="20"/>
        </w:rPr>
        <w:tab/>
      </w:r>
      <w:r w:rsidRPr="001F1874">
        <w:rPr>
          <w:rFonts w:ascii="Lato" w:hAnsi="Lato" w:cs="Arial"/>
          <w:sz w:val="20"/>
          <w:szCs w:val="20"/>
        </w:rPr>
        <w:t>Za spełniających warunki udziału w postępowaniu Zamawiający uzna Wykonawców, którzy:</w:t>
      </w:r>
    </w:p>
    <w:p w14:paraId="67DB55BD" w14:textId="77777777" w:rsidR="00017D2B" w:rsidRPr="00FD3D26" w:rsidRDefault="00017D2B" w:rsidP="00017D2B">
      <w:pPr>
        <w:pStyle w:val="Akapitzlist"/>
        <w:numPr>
          <w:ilvl w:val="2"/>
          <w:numId w:val="18"/>
        </w:numPr>
        <w:spacing w:before="120" w:after="0"/>
        <w:ind w:left="993" w:hanging="426"/>
        <w:jc w:val="both"/>
        <w:rPr>
          <w:rFonts w:ascii="Lato" w:hAnsi="Lato" w:cs="Arial"/>
          <w:sz w:val="20"/>
          <w:szCs w:val="20"/>
        </w:rPr>
      </w:pPr>
      <w:r w:rsidRPr="00FD3D26">
        <w:rPr>
          <w:rFonts w:ascii="Lato" w:eastAsia="Times New Roman" w:hAnsi="Lato" w:cs="Arial"/>
          <w:sz w:val="20"/>
          <w:szCs w:val="20"/>
          <w:lang w:eastAsia="x-none"/>
        </w:rPr>
        <w:t>wykażą, że posiadają ubezpieczenie od odpowiedzialności cywilnej w zakresie prowadzonej działalności związanej z przedmiotem zamówienia .</w:t>
      </w:r>
    </w:p>
    <w:p w14:paraId="6475294C" w14:textId="77777777" w:rsidR="00017D2B" w:rsidRPr="001F1874" w:rsidRDefault="00017D2B" w:rsidP="00017D2B">
      <w:pPr>
        <w:pStyle w:val="Akapitzlist"/>
        <w:numPr>
          <w:ilvl w:val="1"/>
          <w:numId w:val="18"/>
        </w:numPr>
        <w:spacing w:before="120" w:after="0"/>
        <w:ind w:left="567" w:hanging="283"/>
        <w:jc w:val="both"/>
        <w:rPr>
          <w:rFonts w:ascii="Lato" w:hAnsi="Lato" w:cs="Arial"/>
          <w:sz w:val="20"/>
          <w:szCs w:val="20"/>
          <w:u w:val="single"/>
        </w:rPr>
      </w:pPr>
      <w:r w:rsidRPr="001F1874">
        <w:rPr>
          <w:rFonts w:ascii="Lato" w:hAnsi="Lato" w:cs="Arial"/>
          <w:sz w:val="20"/>
          <w:szCs w:val="20"/>
        </w:rPr>
        <w:t>Odrzuceniu podlega oferta, która</w:t>
      </w:r>
      <w:r w:rsidRPr="001F1874">
        <w:rPr>
          <w:rFonts w:ascii="Lato" w:hAnsi="Lato" w:cs="Arial"/>
          <w:sz w:val="20"/>
          <w:szCs w:val="20"/>
          <w:u w:val="single"/>
        </w:rPr>
        <w:t>:</w:t>
      </w:r>
    </w:p>
    <w:p w14:paraId="7DBE2930" w14:textId="77777777" w:rsidR="00017D2B" w:rsidRPr="00FD3D26" w:rsidRDefault="00017D2B" w:rsidP="00017D2B">
      <w:pPr>
        <w:pStyle w:val="Akapitzlist"/>
        <w:numPr>
          <w:ilvl w:val="0"/>
          <w:numId w:val="17"/>
        </w:numPr>
        <w:spacing w:before="120" w:after="0"/>
        <w:ind w:left="993" w:hanging="426"/>
        <w:jc w:val="both"/>
        <w:rPr>
          <w:rFonts w:ascii="Lato" w:hAnsi="Lato" w:cs="Arial"/>
          <w:sz w:val="20"/>
          <w:szCs w:val="20"/>
        </w:rPr>
      </w:pPr>
      <w:r w:rsidRPr="00FD3D26">
        <w:rPr>
          <w:rFonts w:ascii="Lato" w:hAnsi="Lato" w:cs="Arial"/>
          <w:sz w:val="20"/>
          <w:szCs w:val="20"/>
        </w:rPr>
        <w:t>nie spełnia wymagań okre</w:t>
      </w:r>
      <w:r>
        <w:rPr>
          <w:rFonts w:ascii="Lato" w:hAnsi="Lato" w:cs="Arial"/>
          <w:sz w:val="20"/>
          <w:szCs w:val="20"/>
        </w:rPr>
        <w:t>ślonych w niniejszym Zapytaniu</w:t>
      </w:r>
      <w:r w:rsidRPr="00FD3D26">
        <w:rPr>
          <w:rFonts w:ascii="Lato" w:hAnsi="Lato" w:cs="Arial"/>
          <w:sz w:val="20"/>
          <w:szCs w:val="20"/>
        </w:rPr>
        <w:t>,</w:t>
      </w:r>
    </w:p>
    <w:p w14:paraId="033F1BD0" w14:textId="77777777" w:rsidR="00017D2B" w:rsidRPr="00FD3D26" w:rsidRDefault="00017D2B" w:rsidP="00017D2B">
      <w:pPr>
        <w:pStyle w:val="Akapitzlist"/>
        <w:numPr>
          <w:ilvl w:val="0"/>
          <w:numId w:val="17"/>
        </w:numPr>
        <w:spacing w:before="120" w:after="0"/>
        <w:ind w:left="993" w:hanging="426"/>
        <w:jc w:val="both"/>
        <w:rPr>
          <w:rFonts w:ascii="Lato" w:hAnsi="Lato" w:cs="Arial"/>
          <w:sz w:val="20"/>
          <w:szCs w:val="20"/>
        </w:rPr>
      </w:pPr>
      <w:r w:rsidRPr="00FD3D26">
        <w:rPr>
          <w:rFonts w:ascii="Lato" w:hAnsi="Lato" w:cs="Arial"/>
          <w:sz w:val="20"/>
          <w:szCs w:val="20"/>
        </w:rPr>
        <w:t>zawiera błędy w obliczeniu ceny powodujące istotne zmiany w treści oferty,</w:t>
      </w:r>
    </w:p>
    <w:p w14:paraId="271ABA54" w14:textId="77777777" w:rsidR="00017D2B" w:rsidRPr="00892E83" w:rsidRDefault="00017D2B" w:rsidP="00017D2B">
      <w:pPr>
        <w:pStyle w:val="Akapitzlist"/>
        <w:numPr>
          <w:ilvl w:val="0"/>
          <w:numId w:val="17"/>
        </w:numPr>
        <w:spacing w:before="120" w:after="0"/>
        <w:ind w:left="993" w:hanging="426"/>
        <w:jc w:val="both"/>
        <w:rPr>
          <w:rFonts w:ascii="Lato" w:hAnsi="Lato" w:cs="Arial"/>
          <w:sz w:val="20"/>
          <w:szCs w:val="20"/>
        </w:rPr>
      </w:pPr>
      <w:r w:rsidRPr="00FD3D26">
        <w:rPr>
          <w:rFonts w:ascii="Lato" w:hAnsi="Lato" w:cs="Arial"/>
          <w:sz w:val="20"/>
          <w:szCs w:val="20"/>
        </w:rPr>
        <w:t>zawiera rażąco niską cenę w st</w:t>
      </w:r>
      <w:r>
        <w:rPr>
          <w:rFonts w:ascii="Lato" w:hAnsi="Lato" w:cs="Arial"/>
          <w:sz w:val="20"/>
          <w:szCs w:val="20"/>
        </w:rPr>
        <w:t>osunku do przedmiotu zamówienia.</w:t>
      </w:r>
    </w:p>
    <w:p w14:paraId="476AF219" w14:textId="77777777" w:rsidR="00017D2B" w:rsidRPr="00E51707" w:rsidRDefault="00017D2B" w:rsidP="00017D2B">
      <w:pPr>
        <w:pStyle w:val="Akapitzlist"/>
        <w:numPr>
          <w:ilvl w:val="1"/>
          <w:numId w:val="18"/>
        </w:numPr>
        <w:spacing w:before="120" w:after="0"/>
        <w:ind w:left="567" w:hanging="283"/>
        <w:jc w:val="both"/>
        <w:rPr>
          <w:rFonts w:ascii="Lato" w:hAnsi="Lato" w:cs="Arial"/>
          <w:sz w:val="20"/>
          <w:szCs w:val="20"/>
        </w:rPr>
      </w:pPr>
      <w:r w:rsidRPr="00892E83">
        <w:rPr>
          <w:rFonts w:ascii="Lato" w:eastAsia="Times New Roman" w:hAnsi="Lato" w:cs="Arial"/>
          <w:sz w:val="20"/>
          <w:szCs w:val="20"/>
          <w:lang w:eastAsia="x-none"/>
        </w:rPr>
        <w:t>W przypadku niedostarczenia przez Wykonawców dokumentów i oświadczeń potwierdzających spełnianie warunków udziału oraz niepodlegania wykluczeniu w postępowaniu, Zamawiający może wyznaczyć dodatkowy termin w celu ich uzupełnienia.</w:t>
      </w:r>
    </w:p>
    <w:p w14:paraId="6CD681CB" w14:textId="77777777" w:rsidR="00017D2B" w:rsidRPr="00E51707" w:rsidRDefault="00017D2B" w:rsidP="00017D2B">
      <w:pPr>
        <w:pStyle w:val="Akapitzlist"/>
        <w:spacing w:before="120" w:after="0"/>
        <w:ind w:left="709"/>
        <w:jc w:val="both"/>
        <w:rPr>
          <w:rFonts w:ascii="Lato" w:hAnsi="Lato" w:cs="Arial"/>
          <w:sz w:val="20"/>
          <w:szCs w:val="20"/>
        </w:rPr>
      </w:pPr>
    </w:p>
    <w:p w14:paraId="7B8FC5E4" w14:textId="4BA4F609" w:rsidR="001F4B32" w:rsidRPr="00FD3D26" w:rsidRDefault="001F4B32" w:rsidP="001F4B32">
      <w:pPr>
        <w:spacing w:after="0" w:line="276" w:lineRule="auto"/>
        <w:jc w:val="both"/>
        <w:rPr>
          <w:rFonts w:ascii="Lato" w:hAnsi="Lato" w:cs="Arial"/>
          <w:b/>
          <w:bCs/>
          <w:sz w:val="20"/>
          <w:szCs w:val="20"/>
        </w:rPr>
      </w:pPr>
      <w:r w:rsidRPr="00FD3D26">
        <w:rPr>
          <w:rFonts w:ascii="Lato" w:hAnsi="Lato" w:cs="Arial"/>
          <w:b/>
          <w:bCs/>
          <w:sz w:val="20"/>
          <w:szCs w:val="20"/>
        </w:rPr>
        <w:t>V</w:t>
      </w:r>
      <w:r>
        <w:rPr>
          <w:rFonts w:ascii="Lato" w:hAnsi="Lato" w:cs="Arial"/>
          <w:b/>
          <w:bCs/>
          <w:sz w:val="20"/>
          <w:szCs w:val="20"/>
        </w:rPr>
        <w:t>III</w:t>
      </w:r>
      <w:r w:rsidRPr="00FD3D26">
        <w:rPr>
          <w:rFonts w:ascii="Lato" w:hAnsi="Lato" w:cs="Arial"/>
          <w:b/>
          <w:bCs/>
          <w:sz w:val="20"/>
          <w:szCs w:val="20"/>
        </w:rPr>
        <w:t>. INFORMACJE O WYMAGANYCH OŚWIADCZENIACH I DOKUMENTACH</w:t>
      </w:r>
    </w:p>
    <w:p w14:paraId="55A7BD9A" w14:textId="77777777" w:rsidR="001F4B32" w:rsidRPr="00FD3D26" w:rsidRDefault="001F4B32" w:rsidP="001F4B32">
      <w:pPr>
        <w:spacing w:after="0" w:line="276" w:lineRule="auto"/>
        <w:ind w:left="709" w:hanging="425"/>
        <w:jc w:val="both"/>
        <w:rPr>
          <w:rFonts w:ascii="Lato" w:hAnsi="Lato" w:cs="Arial"/>
          <w:b/>
          <w:bCs/>
          <w:sz w:val="20"/>
          <w:szCs w:val="20"/>
        </w:rPr>
      </w:pPr>
      <w:r w:rsidRPr="006C3B3A">
        <w:rPr>
          <w:rFonts w:ascii="Lato" w:eastAsia="Times New Roman" w:hAnsi="Lato" w:cs="Arial"/>
          <w:b/>
          <w:sz w:val="20"/>
          <w:szCs w:val="20"/>
          <w:lang w:eastAsia="x-none"/>
        </w:rPr>
        <w:t>1.</w:t>
      </w:r>
      <w:r w:rsidRPr="00892E83">
        <w:rPr>
          <w:rFonts w:ascii="Lato" w:eastAsia="Times New Roman" w:hAnsi="Lato" w:cs="Arial"/>
          <w:sz w:val="20"/>
          <w:szCs w:val="20"/>
          <w:lang w:eastAsia="x-none"/>
        </w:rPr>
        <w:tab/>
        <w:t>Zamawiający wymaga złożenia następujących dokumentów:</w:t>
      </w:r>
    </w:p>
    <w:p w14:paraId="1F21ADDD" w14:textId="4FC2C933" w:rsidR="001F4B32" w:rsidRPr="00FD3D26" w:rsidRDefault="001F4B32" w:rsidP="001F4B32">
      <w:pPr>
        <w:pStyle w:val="Akapitzlist"/>
        <w:numPr>
          <w:ilvl w:val="0"/>
          <w:numId w:val="19"/>
        </w:numPr>
        <w:spacing w:after="0"/>
        <w:ind w:left="1134" w:hanging="567"/>
        <w:jc w:val="both"/>
        <w:rPr>
          <w:rFonts w:ascii="Lato" w:hAnsi="Lato" w:cs="Arial"/>
          <w:sz w:val="20"/>
          <w:szCs w:val="20"/>
        </w:rPr>
      </w:pPr>
      <w:r w:rsidRPr="00FD3D26">
        <w:rPr>
          <w:rFonts w:ascii="Lato" w:eastAsia="Times New Roman" w:hAnsi="Lato" w:cs="Arial"/>
          <w:sz w:val="20"/>
          <w:szCs w:val="20"/>
          <w:lang w:eastAsia="x-none"/>
        </w:rPr>
        <w:t>wypełniony formularz ofertowy wraz z załącz</w:t>
      </w:r>
      <w:r>
        <w:rPr>
          <w:rFonts w:ascii="Lato" w:eastAsia="Times New Roman" w:hAnsi="Lato" w:cs="Arial"/>
          <w:sz w:val="20"/>
          <w:szCs w:val="20"/>
          <w:lang w:eastAsia="x-none"/>
        </w:rPr>
        <w:t xml:space="preserve">nikami stanowiący Załącznik nr </w:t>
      </w:r>
      <w:r w:rsidR="002A6D2A">
        <w:rPr>
          <w:rFonts w:ascii="Lato" w:eastAsia="Times New Roman" w:hAnsi="Lato" w:cs="Arial"/>
          <w:sz w:val="20"/>
          <w:szCs w:val="20"/>
          <w:lang w:eastAsia="x-none"/>
        </w:rPr>
        <w:t>5</w:t>
      </w:r>
      <w:r w:rsidRPr="00FD3D26">
        <w:rPr>
          <w:rFonts w:ascii="Lato" w:eastAsia="Times New Roman" w:hAnsi="Lato" w:cs="Arial"/>
          <w:sz w:val="20"/>
          <w:szCs w:val="20"/>
          <w:lang w:eastAsia="x-none"/>
        </w:rPr>
        <w:t xml:space="preserve"> w formie excel do edycji oraz pdf- podpisany przez osobę upoważnioną skan</w:t>
      </w:r>
      <w:r>
        <w:rPr>
          <w:rFonts w:ascii="Lato" w:eastAsia="Times New Roman" w:hAnsi="Lato" w:cs="Arial"/>
          <w:sz w:val="20"/>
          <w:szCs w:val="20"/>
          <w:lang w:eastAsia="x-none"/>
        </w:rPr>
        <w:t>.</w:t>
      </w:r>
    </w:p>
    <w:p w14:paraId="2D34BC04" w14:textId="76F78F0B" w:rsidR="001F4B32" w:rsidRPr="001F4B32" w:rsidRDefault="001F4B32" w:rsidP="001F4B32">
      <w:pPr>
        <w:pStyle w:val="Akapitzlist"/>
        <w:numPr>
          <w:ilvl w:val="0"/>
          <w:numId w:val="19"/>
        </w:numPr>
        <w:spacing w:after="0"/>
        <w:ind w:left="1134" w:hanging="567"/>
        <w:jc w:val="both"/>
        <w:rPr>
          <w:rFonts w:ascii="Lato" w:hAnsi="Lato" w:cs="Arial"/>
          <w:sz w:val="20"/>
          <w:szCs w:val="20"/>
        </w:rPr>
      </w:pPr>
      <w:r>
        <w:rPr>
          <w:rFonts w:ascii="Lato" w:hAnsi="Lato" w:cs="Arial"/>
          <w:sz w:val="20"/>
          <w:szCs w:val="20"/>
        </w:rPr>
        <w:t xml:space="preserve">podpisany Załącznik nr </w:t>
      </w:r>
      <w:r w:rsidR="006A0249">
        <w:rPr>
          <w:rFonts w:ascii="Lato" w:hAnsi="Lato" w:cs="Arial"/>
          <w:sz w:val="20"/>
          <w:szCs w:val="20"/>
        </w:rPr>
        <w:t>4</w:t>
      </w:r>
      <w:r w:rsidRPr="00FD3D26">
        <w:rPr>
          <w:rFonts w:ascii="Lato" w:hAnsi="Lato" w:cs="Arial"/>
          <w:sz w:val="20"/>
          <w:szCs w:val="20"/>
        </w:rPr>
        <w:t xml:space="preserve"> – </w:t>
      </w:r>
      <w:r w:rsidR="006A0249">
        <w:rPr>
          <w:rFonts w:ascii="Lato" w:hAnsi="Lato" w:cs="Arial"/>
          <w:sz w:val="20"/>
          <w:szCs w:val="20"/>
        </w:rPr>
        <w:t>Projekt</w:t>
      </w:r>
      <w:r w:rsidRPr="00FD3D26">
        <w:rPr>
          <w:rFonts w:ascii="Lato" w:hAnsi="Lato" w:cs="Arial"/>
          <w:sz w:val="20"/>
          <w:szCs w:val="20"/>
        </w:rPr>
        <w:t xml:space="preserve"> umowy - </w:t>
      </w:r>
      <w:r w:rsidRPr="00FD3D26">
        <w:rPr>
          <w:rFonts w:ascii="Lato" w:eastAsia="Times New Roman" w:hAnsi="Lato" w:cs="Arial"/>
          <w:sz w:val="20"/>
          <w:szCs w:val="20"/>
          <w:lang w:eastAsia="x-none"/>
        </w:rPr>
        <w:t>podpisany przez osobę upoważnioną skan d</w:t>
      </w:r>
      <w:r>
        <w:rPr>
          <w:rFonts w:ascii="Lato" w:eastAsia="Times New Roman" w:hAnsi="Lato" w:cs="Arial"/>
          <w:sz w:val="20"/>
          <w:szCs w:val="20"/>
          <w:lang w:eastAsia="x-none"/>
        </w:rPr>
        <w:t>okumentu z ew. uwagami do umowy</w:t>
      </w:r>
      <w:r w:rsidRPr="00FD3D26">
        <w:rPr>
          <w:rFonts w:ascii="Lato" w:eastAsia="Times New Roman" w:hAnsi="Lato" w:cs="Arial"/>
          <w:sz w:val="20"/>
          <w:szCs w:val="20"/>
          <w:lang w:eastAsia="x-none"/>
        </w:rPr>
        <w:t>, przy czym Zamawiający nie gwarantuje iż wszystkie uwagi zostaną zawarte w ostatecznej wersji umowy</w:t>
      </w:r>
      <w:r>
        <w:rPr>
          <w:rFonts w:ascii="Lato" w:eastAsia="Times New Roman" w:hAnsi="Lato" w:cs="Arial"/>
          <w:sz w:val="20"/>
          <w:szCs w:val="20"/>
          <w:lang w:eastAsia="x-none"/>
        </w:rPr>
        <w:t>.</w:t>
      </w:r>
    </w:p>
    <w:p w14:paraId="5B1DB3FA" w14:textId="77777777" w:rsidR="001F4B32" w:rsidRPr="00FD3D26" w:rsidRDefault="001F4B32" w:rsidP="001F4B32">
      <w:pPr>
        <w:pStyle w:val="Akapitzlist"/>
        <w:numPr>
          <w:ilvl w:val="0"/>
          <w:numId w:val="19"/>
        </w:numPr>
        <w:spacing w:after="0"/>
        <w:ind w:left="1134" w:hanging="567"/>
        <w:jc w:val="both"/>
        <w:rPr>
          <w:rFonts w:ascii="Lato" w:eastAsia="Times New Roman" w:hAnsi="Lato" w:cs="Arial"/>
          <w:sz w:val="20"/>
          <w:szCs w:val="20"/>
          <w:lang w:eastAsia="x-none"/>
        </w:rPr>
      </w:pPr>
      <w:r w:rsidRPr="00FD3D26">
        <w:rPr>
          <w:rFonts w:ascii="Lato" w:eastAsia="Times New Roman" w:hAnsi="Lato" w:cs="Arial"/>
          <w:sz w:val="20"/>
          <w:szCs w:val="20"/>
          <w:lang w:eastAsia="x-none"/>
        </w:rPr>
        <w:t>pełnomocnictwo – jeżeli ofertę podpisują inne osoby niż wskazane w dokumencie rejestrowym do oferty należy dołączyć pełnomocnictwo (oryginał lub kopię poświadczoną notarialnie lub kopię poświadczoną za zgodność z oryginałem przez Wykonawcę);</w:t>
      </w:r>
    </w:p>
    <w:p w14:paraId="1D8E6573" w14:textId="77777777" w:rsidR="001F4B32" w:rsidRPr="00FD3D26" w:rsidRDefault="001F4B32" w:rsidP="001F4B32">
      <w:pPr>
        <w:pStyle w:val="Akapitzlist"/>
        <w:numPr>
          <w:ilvl w:val="0"/>
          <w:numId w:val="19"/>
        </w:numPr>
        <w:spacing w:after="0"/>
        <w:ind w:left="1134" w:hanging="567"/>
        <w:jc w:val="both"/>
        <w:rPr>
          <w:rFonts w:ascii="Lato" w:eastAsia="Times New Roman" w:hAnsi="Lato" w:cs="Arial"/>
          <w:sz w:val="20"/>
          <w:szCs w:val="20"/>
          <w:lang w:eastAsia="x-none"/>
        </w:rPr>
      </w:pPr>
      <w:r w:rsidRPr="00FD3D26">
        <w:rPr>
          <w:rFonts w:ascii="Lato" w:eastAsia="Times New Roman" w:hAnsi="Lato" w:cs="Arial"/>
          <w:sz w:val="20"/>
          <w:szCs w:val="20"/>
          <w:lang w:eastAsia="x-none"/>
        </w:rPr>
        <w:lastRenderedPageBreak/>
        <w:t>oświadczenie o niezaleganiu z opłatami podatków CIT, VAT i ZUS,</w:t>
      </w:r>
    </w:p>
    <w:p w14:paraId="7AD6A844" w14:textId="77777777" w:rsidR="001F4B32" w:rsidRDefault="001F4B32" w:rsidP="001F4B32">
      <w:pPr>
        <w:pStyle w:val="Akapitzlist"/>
        <w:numPr>
          <w:ilvl w:val="0"/>
          <w:numId w:val="19"/>
        </w:numPr>
        <w:spacing w:after="0"/>
        <w:ind w:left="1134" w:hanging="567"/>
        <w:jc w:val="both"/>
        <w:rPr>
          <w:rFonts w:ascii="Lato" w:eastAsia="Times New Roman" w:hAnsi="Lato" w:cs="Arial"/>
          <w:sz w:val="20"/>
          <w:szCs w:val="20"/>
          <w:lang w:eastAsia="x-none"/>
        </w:rPr>
      </w:pPr>
      <w:r w:rsidRPr="00FD3D26">
        <w:rPr>
          <w:rFonts w:ascii="Lato" w:eastAsia="Times New Roman" w:hAnsi="Lato" w:cs="Arial"/>
          <w:sz w:val="20"/>
          <w:szCs w:val="20"/>
          <w:lang w:eastAsia="x-none"/>
        </w:rPr>
        <w:t>oświadczenie, iż w czasie trwania umowy, podmiot nieprzerwanie będzie rejestrowany w rejestrze „Biała Lista Podatników”</w:t>
      </w:r>
      <w:r>
        <w:rPr>
          <w:rFonts w:ascii="Lato" w:eastAsia="Times New Roman" w:hAnsi="Lato" w:cs="Arial"/>
          <w:sz w:val="20"/>
          <w:szCs w:val="20"/>
          <w:lang w:eastAsia="x-none"/>
        </w:rPr>
        <w:t>,</w:t>
      </w:r>
    </w:p>
    <w:p w14:paraId="29959F49" w14:textId="30B6CEFB" w:rsidR="001F4B32" w:rsidRPr="001F4B32" w:rsidRDefault="001F4B32" w:rsidP="001F4B32">
      <w:pPr>
        <w:pStyle w:val="Akapitzlist"/>
        <w:numPr>
          <w:ilvl w:val="0"/>
          <w:numId w:val="19"/>
        </w:numPr>
        <w:spacing w:after="0"/>
        <w:ind w:left="1134" w:hanging="567"/>
        <w:jc w:val="both"/>
        <w:rPr>
          <w:rFonts w:ascii="Lato" w:eastAsia="Times New Roman" w:hAnsi="Lato" w:cs="Arial"/>
          <w:sz w:val="20"/>
          <w:szCs w:val="20"/>
          <w:lang w:eastAsia="x-none"/>
        </w:rPr>
      </w:pPr>
      <w:r w:rsidRPr="00FD3D26">
        <w:rPr>
          <w:rFonts w:ascii="Lato" w:eastAsia="Times New Roman" w:hAnsi="Lato" w:cs="Arial"/>
          <w:sz w:val="20"/>
          <w:szCs w:val="20"/>
          <w:lang w:eastAsia="x-none"/>
        </w:rPr>
        <w:t>ubezpieczenie od odpowiedzialności cywilnej w zakresie prowadzonej działalności zwi</w:t>
      </w:r>
      <w:r>
        <w:rPr>
          <w:rFonts w:ascii="Lato" w:eastAsia="Times New Roman" w:hAnsi="Lato" w:cs="Arial"/>
          <w:sz w:val="20"/>
          <w:szCs w:val="20"/>
          <w:lang w:eastAsia="x-none"/>
        </w:rPr>
        <w:t>ązanej z przedmiotem zamówienia.</w:t>
      </w:r>
    </w:p>
    <w:p w14:paraId="3827B923" w14:textId="31CB3212" w:rsidR="001F4B32" w:rsidRPr="006A0249" w:rsidRDefault="001F4B32" w:rsidP="006A0249">
      <w:pPr>
        <w:pStyle w:val="Akapitzlist"/>
        <w:numPr>
          <w:ilvl w:val="0"/>
          <w:numId w:val="19"/>
        </w:numPr>
        <w:spacing w:after="0"/>
        <w:ind w:left="1134" w:hanging="567"/>
        <w:jc w:val="both"/>
        <w:rPr>
          <w:rFonts w:ascii="Lato" w:eastAsia="Times New Roman" w:hAnsi="Lato" w:cs="Arial"/>
          <w:sz w:val="20"/>
          <w:szCs w:val="20"/>
          <w:lang w:eastAsia="x-none"/>
        </w:rPr>
      </w:pPr>
      <w:r>
        <w:rPr>
          <w:rFonts w:ascii="Lato" w:eastAsia="Times New Roman" w:hAnsi="Lato" w:cs="Arial"/>
          <w:sz w:val="20"/>
          <w:szCs w:val="20"/>
          <w:lang w:eastAsia="x-none"/>
        </w:rPr>
        <w:t xml:space="preserve">podpisany zamawiającego i wykonawcę Protokół wizji lokalnej, Załącznik nr </w:t>
      </w:r>
      <w:r w:rsidR="006A0249">
        <w:rPr>
          <w:rFonts w:ascii="Lato" w:eastAsia="Times New Roman" w:hAnsi="Lato" w:cs="Arial"/>
          <w:sz w:val="20"/>
          <w:szCs w:val="20"/>
          <w:lang w:eastAsia="x-none"/>
        </w:rPr>
        <w:t>6</w:t>
      </w:r>
      <w:r>
        <w:rPr>
          <w:rFonts w:ascii="Lato" w:eastAsia="Times New Roman" w:hAnsi="Lato" w:cs="Arial"/>
          <w:sz w:val="20"/>
          <w:szCs w:val="20"/>
          <w:lang w:eastAsia="x-none"/>
        </w:rPr>
        <w:t>.</w:t>
      </w:r>
    </w:p>
    <w:p w14:paraId="66F65472" w14:textId="77777777" w:rsidR="001F4B32" w:rsidRPr="00E51707" w:rsidRDefault="001F4B32" w:rsidP="001F4B32">
      <w:pPr>
        <w:pStyle w:val="Akapitzlist"/>
        <w:spacing w:after="0"/>
        <w:ind w:left="1134"/>
        <w:jc w:val="both"/>
        <w:rPr>
          <w:rFonts w:ascii="Lato" w:eastAsia="Times New Roman" w:hAnsi="Lato" w:cs="Arial"/>
          <w:sz w:val="20"/>
          <w:szCs w:val="20"/>
          <w:lang w:eastAsia="x-none"/>
        </w:rPr>
      </w:pPr>
    </w:p>
    <w:p w14:paraId="1312865D" w14:textId="24DD0B47" w:rsidR="001F4B32" w:rsidRPr="00FD3D26" w:rsidRDefault="00BB37AB" w:rsidP="001F4B32">
      <w:pPr>
        <w:spacing w:after="0" w:line="276" w:lineRule="auto"/>
        <w:jc w:val="both"/>
        <w:rPr>
          <w:rFonts w:ascii="Lato" w:hAnsi="Lato" w:cs="Arial"/>
          <w:b/>
          <w:bCs/>
          <w:sz w:val="20"/>
          <w:szCs w:val="20"/>
        </w:rPr>
      </w:pPr>
      <w:r>
        <w:rPr>
          <w:rFonts w:ascii="Lato" w:hAnsi="Lato" w:cs="Arial"/>
          <w:b/>
          <w:bCs/>
          <w:sz w:val="20"/>
          <w:szCs w:val="20"/>
        </w:rPr>
        <w:t>IX</w:t>
      </w:r>
      <w:r w:rsidR="001F4B32" w:rsidRPr="00FD3D26">
        <w:rPr>
          <w:rFonts w:ascii="Lato" w:hAnsi="Lato" w:cs="Arial"/>
          <w:b/>
          <w:bCs/>
          <w:sz w:val="20"/>
          <w:szCs w:val="20"/>
        </w:rPr>
        <w:t xml:space="preserve"> KRYTERIA OCENY OFERT</w:t>
      </w:r>
    </w:p>
    <w:p w14:paraId="48B9554F" w14:textId="77777777" w:rsidR="001F4B32" w:rsidRPr="00E51707" w:rsidRDefault="001F4B32" w:rsidP="001F4B32">
      <w:pPr>
        <w:pStyle w:val="Akapitzlist"/>
        <w:numPr>
          <w:ilvl w:val="3"/>
          <w:numId w:val="20"/>
        </w:numPr>
        <w:spacing w:after="0"/>
        <w:ind w:left="567" w:hanging="283"/>
        <w:jc w:val="both"/>
        <w:rPr>
          <w:rFonts w:ascii="Lato" w:hAnsi="Lato" w:cs="Arial"/>
          <w:sz w:val="20"/>
          <w:szCs w:val="20"/>
        </w:rPr>
      </w:pPr>
      <w:r w:rsidRPr="00E51707">
        <w:rPr>
          <w:rFonts w:ascii="Lato" w:hAnsi="Lato" w:cs="Arial"/>
          <w:sz w:val="20"/>
          <w:szCs w:val="20"/>
        </w:rPr>
        <w:t>Zamawiający zawrze umowę z Wykonawcą, który otrzyma najwyższą liczbę punktów przyznanych zgodnie z poniższymi kryteriami:</w:t>
      </w:r>
    </w:p>
    <w:p w14:paraId="090A8208" w14:textId="77777777" w:rsidR="001F4B32" w:rsidRDefault="001F4B32" w:rsidP="001F4B32">
      <w:pPr>
        <w:pStyle w:val="Akapitzlist"/>
        <w:numPr>
          <w:ilvl w:val="4"/>
          <w:numId w:val="20"/>
        </w:numPr>
        <w:spacing w:after="0"/>
        <w:ind w:left="1134" w:hanging="567"/>
        <w:jc w:val="both"/>
        <w:rPr>
          <w:rFonts w:ascii="Lato" w:hAnsi="Lato"/>
          <w:sz w:val="20"/>
          <w:szCs w:val="20"/>
        </w:rPr>
      </w:pPr>
      <w:r w:rsidRPr="00E51707">
        <w:rPr>
          <w:rFonts w:ascii="Lato" w:hAnsi="Lato" w:cs="Arial"/>
          <w:b/>
          <w:sz w:val="20"/>
          <w:szCs w:val="20"/>
        </w:rPr>
        <w:t>Cena</w:t>
      </w:r>
      <w:r w:rsidRPr="00E51707">
        <w:rPr>
          <w:rFonts w:ascii="Lato" w:hAnsi="Lato"/>
          <w:sz w:val="20"/>
          <w:szCs w:val="20"/>
        </w:rPr>
        <w:t>- waga kryterium – 60%</w:t>
      </w:r>
    </w:p>
    <w:p w14:paraId="57F475F9" w14:textId="2A006980" w:rsidR="00826586" w:rsidRDefault="00F060F4" w:rsidP="00314882">
      <w:pPr>
        <w:pStyle w:val="Akapitzlist"/>
        <w:numPr>
          <w:ilvl w:val="4"/>
          <w:numId w:val="20"/>
        </w:numPr>
        <w:spacing w:after="0"/>
        <w:ind w:left="1134" w:hanging="567"/>
        <w:jc w:val="both"/>
        <w:rPr>
          <w:rFonts w:ascii="Lato" w:hAnsi="Lato"/>
          <w:sz w:val="20"/>
          <w:szCs w:val="20"/>
        </w:rPr>
      </w:pPr>
      <w:r>
        <w:rPr>
          <w:rFonts w:ascii="Lato" w:hAnsi="Lato"/>
          <w:b/>
          <w:sz w:val="20"/>
          <w:szCs w:val="20"/>
        </w:rPr>
        <w:t>Marża na usługi firm zewnętrznych</w:t>
      </w:r>
      <w:r w:rsidR="001F4B32">
        <w:rPr>
          <w:rFonts w:ascii="Lato" w:hAnsi="Lato"/>
          <w:sz w:val="20"/>
          <w:szCs w:val="20"/>
        </w:rPr>
        <w:t xml:space="preserve"> - waga kryterium – </w:t>
      </w:r>
      <w:r>
        <w:rPr>
          <w:rFonts w:ascii="Lato" w:hAnsi="Lato"/>
          <w:sz w:val="20"/>
          <w:szCs w:val="20"/>
        </w:rPr>
        <w:t>2</w:t>
      </w:r>
      <w:r w:rsidR="001F4B32" w:rsidRPr="00E51707">
        <w:rPr>
          <w:rFonts w:ascii="Lato" w:hAnsi="Lato"/>
          <w:sz w:val="20"/>
          <w:szCs w:val="20"/>
        </w:rPr>
        <w:t>0%</w:t>
      </w:r>
    </w:p>
    <w:p w14:paraId="6CDC2013" w14:textId="489D37AF" w:rsidR="00F060F4" w:rsidRPr="001F4B32" w:rsidRDefault="00F060F4" w:rsidP="00314882">
      <w:pPr>
        <w:pStyle w:val="Akapitzlist"/>
        <w:numPr>
          <w:ilvl w:val="4"/>
          <w:numId w:val="20"/>
        </w:numPr>
        <w:spacing w:after="0"/>
        <w:ind w:left="1134" w:hanging="567"/>
        <w:jc w:val="both"/>
        <w:rPr>
          <w:rFonts w:ascii="Lato" w:hAnsi="Lato"/>
          <w:sz w:val="20"/>
          <w:szCs w:val="20"/>
        </w:rPr>
      </w:pPr>
      <w:r>
        <w:rPr>
          <w:rFonts w:ascii="Lato" w:hAnsi="Lato"/>
          <w:b/>
          <w:sz w:val="20"/>
          <w:szCs w:val="20"/>
        </w:rPr>
        <w:t xml:space="preserve">Marża na materiały </w:t>
      </w:r>
      <w:r>
        <w:rPr>
          <w:rFonts w:ascii="Lato" w:hAnsi="Lato"/>
          <w:sz w:val="20"/>
          <w:szCs w:val="20"/>
        </w:rPr>
        <w:t xml:space="preserve"> - waga kryterium – 2</w:t>
      </w:r>
      <w:r w:rsidRPr="00E51707">
        <w:rPr>
          <w:rFonts w:ascii="Lato" w:hAnsi="Lato"/>
          <w:sz w:val="20"/>
          <w:szCs w:val="20"/>
        </w:rPr>
        <w:t>0%</w:t>
      </w:r>
    </w:p>
    <w:p w14:paraId="264BDD80" w14:textId="77777777" w:rsidR="001F4B32" w:rsidRPr="001F4B32" w:rsidRDefault="001F4B32" w:rsidP="001F4B32">
      <w:pPr>
        <w:spacing w:after="0"/>
        <w:jc w:val="both"/>
        <w:rPr>
          <w:rFonts w:ascii="Lato" w:hAnsi="Lato" w:cs="Times New Roman"/>
          <w:sz w:val="20"/>
          <w:szCs w:val="20"/>
        </w:rPr>
      </w:pPr>
    </w:p>
    <w:p w14:paraId="02AE388E" w14:textId="56C2DEBD" w:rsidR="001F4B32" w:rsidRPr="00FD3D26" w:rsidRDefault="00BB37AB" w:rsidP="001F4B32">
      <w:pPr>
        <w:spacing w:after="0" w:line="276" w:lineRule="auto"/>
        <w:jc w:val="both"/>
        <w:rPr>
          <w:rFonts w:ascii="Lato" w:hAnsi="Lato" w:cs="Arial"/>
          <w:b/>
          <w:bCs/>
          <w:sz w:val="20"/>
          <w:szCs w:val="20"/>
        </w:rPr>
      </w:pPr>
      <w:r>
        <w:rPr>
          <w:rFonts w:ascii="Lato" w:hAnsi="Lato" w:cs="Arial"/>
          <w:b/>
          <w:bCs/>
          <w:sz w:val="20"/>
          <w:szCs w:val="20"/>
        </w:rPr>
        <w:t>X</w:t>
      </w:r>
      <w:r w:rsidR="001F4B32" w:rsidRPr="00FD3D26">
        <w:rPr>
          <w:rFonts w:ascii="Lato" w:hAnsi="Lato" w:cs="Arial"/>
          <w:b/>
          <w:bCs/>
          <w:sz w:val="20"/>
          <w:szCs w:val="20"/>
        </w:rPr>
        <w:t xml:space="preserve"> ZASADY SKŁADANIA OFERT</w:t>
      </w:r>
    </w:p>
    <w:p w14:paraId="70BC4E7D" w14:textId="77777777" w:rsidR="001F4B32" w:rsidRPr="003442AC" w:rsidRDefault="001F4B32" w:rsidP="001F4B32">
      <w:pPr>
        <w:pStyle w:val="Akapitzlist"/>
        <w:numPr>
          <w:ilvl w:val="0"/>
          <w:numId w:val="22"/>
        </w:numPr>
        <w:spacing w:after="0"/>
        <w:ind w:left="567" w:hanging="567"/>
        <w:jc w:val="both"/>
        <w:rPr>
          <w:rFonts w:ascii="Lato" w:hAnsi="Lato" w:cs="Arial"/>
          <w:sz w:val="20"/>
          <w:szCs w:val="20"/>
        </w:rPr>
      </w:pPr>
      <w:r w:rsidRPr="003442AC">
        <w:rPr>
          <w:rFonts w:ascii="Lato" w:hAnsi="Lato" w:cs="Arial"/>
          <w:sz w:val="20"/>
          <w:szCs w:val="20"/>
        </w:rPr>
        <w:t>Oferta musi być sporządzona zgodnie z wymogami określonymi w niniejszym Zaproszeniu do składania ofert.</w:t>
      </w:r>
    </w:p>
    <w:p w14:paraId="031C0661" w14:textId="77777777" w:rsidR="001F4B32" w:rsidRDefault="001F4B32" w:rsidP="001F4B32">
      <w:pPr>
        <w:pStyle w:val="Akapitzlist"/>
        <w:numPr>
          <w:ilvl w:val="0"/>
          <w:numId w:val="22"/>
        </w:numPr>
        <w:spacing w:after="0"/>
        <w:ind w:left="567" w:hanging="567"/>
        <w:jc w:val="both"/>
        <w:rPr>
          <w:rFonts w:ascii="Lato" w:hAnsi="Lato" w:cs="Arial"/>
          <w:sz w:val="20"/>
          <w:szCs w:val="20"/>
        </w:rPr>
      </w:pPr>
      <w:r w:rsidRPr="00FD3D26">
        <w:rPr>
          <w:rFonts w:ascii="Lato" w:hAnsi="Lato" w:cs="Arial"/>
          <w:sz w:val="20"/>
          <w:szCs w:val="20"/>
        </w:rPr>
        <w:t>Ofertę składa się pod rygorem nieważności w formie pisemnej</w:t>
      </w:r>
      <w:r>
        <w:rPr>
          <w:rFonts w:ascii="Lato" w:hAnsi="Lato" w:cs="Arial"/>
          <w:sz w:val="20"/>
          <w:szCs w:val="20"/>
        </w:rPr>
        <w:t>.</w:t>
      </w:r>
    </w:p>
    <w:p w14:paraId="652D701B" w14:textId="77777777" w:rsidR="001F4B32" w:rsidRDefault="001F4B32" w:rsidP="001F4B32">
      <w:pPr>
        <w:pStyle w:val="Akapitzlist"/>
        <w:numPr>
          <w:ilvl w:val="0"/>
          <w:numId w:val="22"/>
        </w:numPr>
        <w:spacing w:after="0"/>
        <w:ind w:left="567" w:hanging="567"/>
        <w:jc w:val="both"/>
        <w:rPr>
          <w:rFonts w:ascii="Lato" w:hAnsi="Lato" w:cs="Arial"/>
          <w:sz w:val="20"/>
          <w:szCs w:val="20"/>
        </w:rPr>
      </w:pPr>
      <w:r w:rsidRPr="00FD3D26">
        <w:rPr>
          <w:rFonts w:ascii="Lato" w:hAnsi="Lato" w:cs="Arial"/>
          <w:sz w:val="20"/>
          <w:szCs w:val="20"/>
        </w:rPr>
        <w:t>Oferta musi zostać sporządzona w języku polskim. Zaleca się ponumerowanie stron oferty.</w:t>
      </w:r>
    </w:p>
    <w:p w14:paraId="1B32B6D9" w14:textId="77777777" w:rsidR="001F4B32" w:rsidRDefault="001F4B32" w:rsidP="001F4B32">
      <w:pPr>
        <w:pStyle w:val="Akapitzlist"/>
        <w:numPr>
          <w:ilvl w:val="0"/>
          <w:numId w:val="22"/>
        </w:numPr>
        <w:spacing w:after="0"/>
        <w:ind w:left="567" w:hanging="567"/>
        <w:jc w:val="both"/>
        <w:rPr>
          <w:rFonts w:ascii="Lato" w:hAnsi="Lato" w:cs="Arial"/>
          <w:sz w:val="20"/>
          <w:szCs w:val="20"/>
        </w:rPr>
      </w:pPr>
      <w:r w:rsidRPr="00CD6FA5">
        <w:rPr>
          <w:rFonts w:ascii="Lato" w:hAnsi="Lato" w:cs="Arial"/>
          <w:sz w:val="20"/>
          <w:szCs w:val="20"/>
        </w:rPr>
        <w:t>Oferta musi zostać sporządzona w języku polskim. Zaleca</w:t>
      </w:r>
      <w:r>
        <w:rPr>
          <w:rFonts w:ascii="Lato" w:hAnsi="Lato" w:cs="Arial"/>
          <w:sz w:val="20"/>
          <w:szCs w:val="20"/>
        </w:rPr>
        <w:t xml:space="preserve"> się ponumerowanie stron.</w:t>
      </w:r>
    </w:p>
    <w:p w14:paraId="039D50B1" w14:textId="77777777" w:rsidR="001F4B32" w:rsidRDefault="001F4B32" w:rsidP="001F4B32">
      <w:pPr>
        <w:pStyle w:val="Akapitzlist"/>
        <w:numPr>
          <w:ilvl w:val="0"/>
          <w:numId w:val="22"/>
        </w:numPr>
        <w:spacing w:after="0"/>
        <w:ind w:left="567" w:hanging="567"/>
        <w:jc w:val="both"/>
        <w:rPr>
          <w:rFonts w:ascii="Lato" w:hAnsi="Lato" w:cs="Arial"/>
          <w:sz w:val="20"/>
          <w:szCs w:val="20"/>
        </w:rPr>
      </w:pPr>
      <w:r w:rsidRPr="00CD6FA5">
        <w:rPr>
          <w:rFonts w:ascii="Lato" w:hAnsi="Lato" w:cs="Arial"/>
          <w:sz w:val="20"/>
          <w:szCs w:val="20"/>
        </w:rPr>
        <w:t>Wykonawca ma prawo złożyć tylko jedną ofertę, wypełniając odpowiednio formularz oferty. Złożenie większej liczby ofert lub oferty zawierającej rozwiązania alternatywne lub oferty wariantowej, spowoduje odrzucenie wszystkich ofert złożonych przez danego Wykonawcę.</w:t>
      </w:r>
    </w:p>
    <w:p w14:paraId="452D5012" w14:textId="77777777" w:rsidR="001F4B32" w:rsidRDefault="001F4B32" w:rsidP="001F4B32">
      <w:pPr>
        <w:pStyle w:val="Akapitzlist"/>
        <w:numPr>
          <w:ilvl w:val="0"/>
          <w:numId w:val="22"/>
        </w:numPr>
        <w:spacing w:after="0"/>
        <w:ind w:left="567" w:hanging="567"/>
        <w:jc w:val="both"/>
        <w:rPr>
          <w:rFonts w:ascii="Lato" w:hAnsi="Lato" w:cs="Arial"/>
          <w:sz w:val="20"/>
          <w:szCs w:val="20"/>
        </w:rPr>
      </w:pPr>
      <w:r w:rsidRPr="00CD6FA5">
        <w:rPr>
          <w:rFonts w:ascii="Lato" w:hAnsi="Lato" w:cs="Arial"/>
          <w:sz w:val="20"/>
          <w:szCs w:val="20"/>
        </w:rPr>
        <w:t>Poprawki lub zmiany (również przy użyciu korektora) w ofercie, muszą być parafowane własnoręcznie przez osobę(-y) podpisującą(-e) ofertę.</w:t>
      </w:r>
    </w:p>
    <w:p w14:paraId="76659E19" w14:textId="77777777" w:rsidR="001F4B32" w:rsidRDefault="001F4B32" w:rsidP="001F4B32">
      <w:pPr>
        <w:pStyle w:val="Akapitzlist"/>
        <w:numPr>
          <w:ilvl w:val="0"/>
          <w:numId w:val="22"/>
        </w:numPr>
        <w:spacing w:after="0"/>
        <w:ind w:left="567" w:hanging="567"/>
        <w:jc w:val="both"/>
        <w:rPr>
          <w:rFonts w:ascii="Lato" w:hAnsi="Lato" w:cs="Arial"/>
          <w:sz w:val="20"/>
          <w:szCs w:val="20"/>
        </w:rPr>
      </w:pPr>
      <w:r w:rsidRPr="00CD6FA5">
        <w:rPr>
          <w:rFonts w:ascii="Lato" w:hAnsi="Lato" w:cs="Arial"/>
          <w:sz w:val="20"/>
          <w:szCs w:val="20"/>
        </w:rPr>
        <w:t>Oferta oraz oświadczenia złożone w postępowaniu winny być podpisane własnoręcznie przez umocowanego/ych prawnie przedstawiciela/i wykonawcy, upoważnionego/ych do podejmowania zobowiązań w jego imieniu, zgodnie z wpisem o reprezentacji w stosownym dokumencie uprawniającym do występowania w obrocie prawnym lub z udzielonym pełnomocnictwem. Pełnomocnictwo – w formie oryginału lub kopii poświadczonej notarialnie – lub kopii poświadczonej za zgodność z oryginałem przez Wykonawcę powinno być dołączone do składanych dokumentów lub niezwłocznie przekazane Zamawiającemu, jeżeli umocowanie nie wynika z innych dokumentów załączonych przez Wykonawcę. Złożone na dokumentach podpisy należy opatrzyć pieczątką imienną.</w:t>
      </w:r>
    </w:p>
    <w:p w14:paraId="336F23F0" w14:textId="77777777" w:rsidR="001F4B32" w:rsidRDefault="001F4B32" w:rsidP="001F4B32">
      <w:pPr>
        <w:pStyle w:val="Akapitzlist"/>
        <w:numPr>
          <w:ilvl w:val="0"/>
          <w:numId w:val="22"/>
        </w:numPr>
        <w:spacing w:after="0"/>
        <w:ind w:left="567" w:hanging="567"/>
        <w:jc w:val="both"/>
        <w:rPr>
          <w:rFonts w:ascii="Lato" w:hAnsi="Lato" w:cs="Arial"/>
          <w:sz w:val="20"/>
          <w:szCs w:val="20"/>
        </w:rPr>
      </w:pPr>
      <w:r w:rsidRPr="00CD6FA5">
        <w:rPr>
          <w:rFonts w:ascii="Lato" w:hAnsi="Lato" w:cs="Arial"/>
          <w:sz w:val="20"/>
          <w:szCs w:val="20"/>
        </w:rPr>
        <w:t>Pozostałe wymagane dokumenty należy dołączyć do oferty w formie oryginału lub kserokopii potwierdzonej za zgodność z oryginałem przez Wykonawcę.</w:t>
      </w:r>
    </w:p>
    <w:p w14:paraId="49C27598" w14:textId="77777777" w:rsidR="001F4B32" w:rsidRDefault="001F4B32" w:rsidP="001F4B32">
      <w:pPr>
        <w:pStyle w:val="Akapitzlist"/>
        <w:numPr>
          <w:ilvl w:val="0"/>
          <w:numId w:val="22"/>
        </w:numPr>
        <w:spacing w:after="0"/>
        <w:ind w:left="567" w:hanging="567"/>
        <w:jc w:val="both"/>
        <w:rPr>
          <w:rFonts w:ascii="Lato" w:hAnsi="Lato" w:cs="Arial"/>
          <w:sz w:val="20"/>
          <w:szCs w:val="20"/>
        </w:rPr>
      </w:pPr>
      <w:r w:rsidRPr="00CD6FA5">
        <w:rPr>
          <w:rFonts w:ascii="Lato" w:hAnsi="Lato" w:cs="Arial"/>
          <w:sz w:val="20"/>
          <w:szCs w:val="20"/>
        </w:rPr>
        <w:t>W uzasadnionych przypadkach Zamawiający może w każdym czasie, przed upływem terminu składania ofert, zmienić treść Zaproszenia do składania ofert. Dokonaną zmianę Zamawiający przekaże niezwłocznie wszystkim Wykonawcom zaproszonym do składania ofert. W przypadku, gdy zmiana treści Zaproszenia do składania ofert będzie istotna, Zamawiający może przedłużyć termin składania ofert.</w:t>
      </w:r>
    </w:p>
    <w:p w14:paraId="44262607" w14:textId="50064FF0" w:rsidR="001F4B32" w:rsidRDefault="001F4B32" w:rsidP="001F4B32">
      <w:pPr>
        <w:pStyle w:val="Akapitzlist"/>
        <w:numPr>
          <w:ilvl w:val="0"/>
          <w:numId w:val="22"/>
        </w:numPr>
        <w:spacing w:after="0"/>
        <w:ind w:left="567" w:hanging="567"/>
        <w:jc w:val="both"/>
        <w:rPr>
          <w:rFonts w:ascii="Lato" w:hAnsi="Lato" w:cs="Arial"/>
          <w:sz w:val="20"/>
          <w:szCs w:val="20"/>
        </w:rPr>
      </w:pPr>
      <w:r w:rsidRPr="00CD6FA5">
        <w:rPr>
          <w:rFonts w:ascii="Lato" w:hAnsi="Lato" w:cs="Arial"/>
          <w:sz w:val="20"/>
          <w:szCs w:val="20"/>
        </w:rPr>
        <w:t>Wykonawca może przed upływem terminu do składania ofert zmienić lub wycofać ofertę. W przypadku zmiany lub wycofania oferty należy ją opisać odpowiednio adnotacją: Oferta zmieniona albo Oferta wycofana.</w:t>
      </w:r>
    </w:p>
    <w:p w14:paraId="3D15FE46" w14:textId="77777777" w:rsidR="005D1416" w:rsidRPr="00E90C70" w:rsidRDefault="005D1416" w:rsidP="00E90C70">
      <w:pPr>
        <w:spacing w:after="0"/>
        <w:jc w:val="both"/>
        <w:rPr>
          <w:rFonts w:ascii="Lato" w:hAnsi="Lato" w:cs="Times New Roman"/>
          <w:sz w:val="20"/>
          <w:szCs w:val="20"/>
        </w:rPr>
      </w:pPr>
    </w:p>
    <w:p w14:paraId="363DF642" w14:textId="27E208B8" w:rsidR="00BB37AB" w:rsidRDefault="00BB37AB" w:rsidP="00314882">
      <w:pPr>
        <w:spacing w:after="0"/>
        <w:jc w:val="both"/>
        <w:rPr>
          <w:rFonts w:ascii="Lato" w:hAnsi="Lato" w:cs="Times New Roman"/>
          <w:b/>
          <w:sz w:val="20"/>
          <w:szCs w:val="20"/>
        </w:rPr>
      </w:pPr>
      <w:r w:rsidRPr="00BB37AB">
        <w:rPr>
          <w:rFonts w:ascii="Lato" w:hAnsi="Lato" w:cs="Times New Roman"/>
          <w:b/>
          <w:sz w:val="20"/>
          <w:szCs w:val="20"/>
        </w:rPr>
        <w:t xml:space="preserve">XI. </w:t>
      </w:r>
      <w:r w:rsidR="00790D24">
        <w:rPr>
          <w:rFonts w:ascii="Lato" w:hAnsi="Lato" w:cs="Times New Roman"/>
          <w:b/>
          <w:sz w:val="20"/>
          <w:szCs w:val="20"/>
        </w:rPr>
        <w:t>KLAUZULA INFORMACYJNA</w:t>
      </w:r>
    </w:p>
    <w:p w14:paraId="257536DD" w14:textId="3F11A7AD" w:rsidR="00790D24" w:rsidRPr="00790D24" w:rsidRDefault="00790D24" w:rsidP="00790D24">
      <w:pPr>
        <w:pStyle w:val="Akapitzlist"/>
        <w:ind w:left="0"/>
        <w:jc w:val="both"/>
        <w:rPr>
          <w:rFonts w:ascii="Lato" w:hAnsi="Lato"/>
          <w:sz w:val="20"/>
          <w:szCs w:val="20"/>
        </w:rPr>
      </w:pPr>
      <w:r w:rsidRPr="0018766D">
        <w:rPr>
          <w:rFonts w:ascii="Lato" w:hAnsi="Lato"/>
          <w:sz w:val="20"/>
          <w:szCs w:val="20"/>
        </w:rPr>
        <w:t xml:space="preserve">Celem spełnienia obowiązków wynikających z art. 13 / art. 14 nowych przepisów o ochronie danych osobowych, tj. ogólnego rozporządzenia o ochronie danych („RODO”), które obowiązuje od dnia 25 maja </w:t>
      </w:r>
      <w:r w:rsidRPr="0018766D">
        <w:rPr>
          <w:rFonts w:ascii="Lato" w:hAnsi="Lato"/>
          <w:sz w:val="20"/>
          <w:szCs w:val="20"/>
        </w:rPr>
        <w:lastRenderedPageBreak/>
        <w:t>2018 roku, informuję Osobę Kontaktową, którą podał Dostawca do wykonania umowy, w jaki sposób będą przetwarzane Wasze dane osobowe. Dane osobowe przetwarzane są na podstawie umowy w celach związanych z wykonaniem umowy, pomiędzy PHH a Dostawcę. Kategorie danych osobowych zebrane przez PHH dotyczą: od osoby, wskazanej do wykonania umowy, jako osoby kontaktowej: (imię, nazwisko, telefon, e-mail). Podanie danych kontaktowych uznaje się za niezbędne do zawarcia umowy lub w celu osiągnięcia powiązanego celu - wykonania umowy ze Dostawcą. Niedostarczenie danych może skutkować niezdolnością stron do uzyskania pełnych korzyści z określonego celu, tj. wykonania umowy. Twoje dane osobowe zostały dostarczone przez Twoją firmę, tj. stronę łączącej nas umowy. Twoje dane mogą zostać udostępnione podmiotom z grupy PHH lub zewnętrznym usługodawcom. W pewnych okolicznościach, na przykład, jeżeli jest to wymagane przez przepisy prawa lub w celu obrony swoich praw, PHH może ujawniać dane osobowe innym podmiotom trzecim, w tym organom państwowym. Możesz poprosić o kopię takich standardowych klauzul umownych lub by uzyskać do nich dostęp skontaktuj się z inspektorem ochrony danych: pod adresem: iod@phh.pl lub na adres pocztowy : Inspektor Ochrony Danych, Polski Holding Hotelowy sp. z o.o. ul. Komitetu Obrony Robotników 39G, 02-148 Warszawa. Dane osobowe przechowywane są przez okres nie dłuższy niż konieczny do osiągnięcia celów, dla których zebrano dane osobowe (świadczenie usług/towarów, wykonania umowy ) lub jeśli jest to konieczne, w celu zachowania zgodności z obowiązującym prawem lub ochrony uzasadnionych interesów firmy (np. okresy przedawnienia ). Masz prawo żądać dostępu do danych osobowych i ich poprawiania lub usuwania, a także, o ile dotyczy, ograniczenia ich przetwarzania, lub wniesienia sprzeciwu co do ich przetwarzania, a także przenoszenia danych. Masz prawo złożyć skargę do organu nadzorczego ds. ochrony danych. W przypadku jakichkolwiek pytań prosimy o kontakt z inspektorem ochrony danych pod adresem: iod@phh.pl lub na adres pocztowy : Inspektor Ochrony Danych, Polski Holding Hotelowy sp. z o.o. ul. Komitetu Obrony Robotników 39G, 02-148 Warszawa</w:t>
      </w:r>
    </w:p>
    <w:p w14:paraId="2E909754" w14:textId="77777777" w:rsidR="00BB37AB" w:rsidRDefault="00BB37AB" w:rsidP="00314882">
      <w:pPr>
        <w:spacing w:after="0"/>
        <w:jc w:val="both"/>
        <w:rPr>
          <w:rFonts w:ascii="Lato" w:hAnsi="Lato" w:cs="Times New Roman"/>
          <w:b/>
          <w:sz w:val="20"/>
          <w:szCs w:val="20"/>
        </w:rPr>
      </w:pPr>
    </w:p>
    <w:p w14:paraId="7A515287" w14:textId="5F61883E" w:rsidR="00314882" w:rsidRPr="00DC61EE" w:rsidRDefault="00790D24" w:rsidP="00314882">
      <w:pPr>
        <w:spacing w:after="0"/>
        <w:jc w:val="both"/>
        <w:rPr>
          <w:rFonts w:ascii="Lato" w:hAnsi="Lato" w:cs="Times New Roman"/>
          <w:b/>
          <w:sz w:val="20"/>
          <w:szCs w:val="20"/>
        </w:rPr>
      </w:pPr>
      <w:r>
        <w:rPr>
          <w:rFonts w:ascii="Lato" w:hAnsi="Lato" w:cs="Times New Roman"/>
          <w:b/>
          <w:sz w:val="20"/>
          <w:szCs w:val="20"/>
        </w:rPr>
        <w:t>XI</w:t>
      </w:r>
      <w:r w:rsidR="00314882" w:rsidRPr="00DC61EE">
        <w:rPr>
          <w:rFonts w:ascii="Lato" w:hAnsi="Lato" w:cs="Times New Roman"/>
          <w:b/>
          <w:sz w:val="20"/>
          <w:szCs w:val="20"/>
        </w:rPr>
        <w:t xml:space="preserve">I. </w:t>
      </w:r>
      <w:r w:rsidR="005D1416">
        <w:rPr>
          <w:rFonts w:ascii="Lato" w:hAnsi="Lato" w:cs="Times New Roman"/>
          <w:b/>
          <w:sz w:val="20"/>
          <w:szCs w:val="20"/>
        </w:rPr>
        <w:t>DODATKOWE INFORMACJE</w:t>
      </w:r>
    </w:p>
    <w:p w14:paraId="67A88AAC" w14:textId="77777777" w:rsidR="005D1416" w:rsidRPr="001921AC" w:rsidRDefault="005D1416" w:rsidP="005D1416">
      <w:pPr>
        <w:pStyle w:val="Akapitzlist"/>
        <w:numPr>
          <w:ilvl w:val="3"/>
          <w:numId w:val="14"/>
        </w:numPr>
        <w:spacing w:after="0"/>
        <w:ind w:left="567" w:hanging="283"/>
        <w:jc w:val="both"/>
        <w:rPr>
          <w:rFonts w:ascii="Lato" w:hAnsi="Lato" w:cs="Arial"/>
          <w:sz w:val="20"/>
          <w:szCs w:val="20"/>
        </w:rPr>
      </w:pPr>
      <w:r w:rsidRPr="00F95922">
        <w:rPr>
          <w:rFonts w:ascii="Lato" w:hAnsi="Lato" w:cs="Arial"/>
          <w:sz w:val="20"/>
          <w:szCs w:val="20"/>
        </w:rPr>
        <w:t>Zamawiający w uzasadnionych przypadkach, w każdym czasie przed upływem terminu składania ofert może zmienić treść Zapytania ofertowego oraz przedłużyć termin składania ofert. W przypadku dokonania takich zmian, Zamawiający niezwłocznie poinformuje Wykonawców, którzy biorą udział w postępowaniu. Każda zmiana staje się wiążąca od chwili przekazania informacji o jej dokonaniu. W przypadku, gdy zmiana treści Zaproszenia do składania ofert będzie istotna, Zamawiający może przedłużyć termin składania ofert.</w:t>
      </w:r>
    </w:p>
    <w:p w14:paraId="47DCCA1E" w14:textId="77777777" w:rsidR="005D1416" w:rsidRPr="00F95922" w:rsidRDefault="005D1416" w:rsidP="005D1416">
      <w:pPr>
        <w:pStyle w:val="Akapitzlist"/>
        <w:numPr>
          <w:ilvl w:val="3"/>
          <w:numId w:val="14"/>
        </w:numPr>
        <w:spacing w:after="0"/>
        <w:ind w:left="567" w:hanging="283"/>
        <w:jc w:val="both"/>
        <w:rPr>
          <w:rFonts w:ascii="Lato" w:hAnsi="Lato" w:cs="Arial"/>
          <w:sz w:val="20"/>
          <w:szCs w:val="20"/>
        </w:rPr>
      </w:pPr>
      <w:r w:rsidRPr="00F95922">
        <w:rPr>
          <w:rFonts w:ascii="Lato" w:hAnsi="Lato" w:cs="Arial"/>
          <w:sz w:val="20"/>
          <w:szCs w:val="20"/>
        </w:rPr>
        <w:t>Zamawiający po dokonaniu oceny ofert pod kątem formalno-prawnym dopuszcza przeprowadzenie negocjacji handlowych i prawnych :</w:t>
      </w:r>
    </w:p>
    <w:p w14:paraId="7C42AE5F" w14:textId="77777777" w:rsidR="005D1416" w:rsidRPr="00FD3D26" w:rsidRDefault="005D1416" w:rsidP="005D1416">
      <w:pPr>
        <w:pStyle w:val="Akapitzlist"/>
        <w:numPr>
          <w:ilvl w:val="0"/>
          <w:numId w:val="15"/>
        </w:numPr>
        <w:spacing w:before="120" w:after="0"/>
        <w:ind w:left="1134" w:hanging="567"/>
        <w:jc w:val="both"/>
        <w:rPr>
          <w:rFonts w:ascii="Lato" w:hAnsi="Lato" w:cs="Arial"/>
          <w:sz w:val="20"/>
          <w:szCs w:val="20"/>
        </w:rPr>
      </w:pPr>
      <w:r w:rsidRPr="00FD3D26">
        <w:rPr>
          <w:rFonts w:ascii="Lato" w:hAnsi="Lato" w:cs="Arial"/>
          <w:sz w:val="20"/>
          <w:szCs w:val="20"/>
        </w:rPr>
        <w:t>negocjacje mogą być przeprowadzone z Wykonawcami, którzy nie podlegają wykluczeniu lub których oferty nie zostały odrzucone,</w:t>
      </w:r>
    </w:p>
    <w:p w14:paraId="25286BAC" w14:textId="77777777" w:rsidR="005D1416" w:rsidRPr="00FD3D26" w:rsidRDefault="005D1416" w:rsidP="005D1416">
      <w:pPr>
        <w:pStyle w:val="Akapitzlist"/>
        <w:numPr>
          <w:ilvl w:val="0"/>
          <w:numId w:val="15"/>
        </w:numPr>
        <w:spacing w:before="120" w:after="0"/>
        <w:ind w:left="1134" w:hanging="567"/>
        <w:jc w:val="both"/>
        <w:rPr>
          <w:rFonts w:ascii="Lato" w:hAnsi="Lato" w:cs="Arial"/>
          <w:sz w:val="20"/>
          <w:szCs w:val="20"/>
        </w:rPr>
      </w:pPr>
      <w:r w:rsidRPr="00FD3D26">
        <w:rPr>
          <w:rFonts w:ascii="Lato" w:hAnsi="Lato" w:cs="Arial"/>
          <w:sz w:val="20"/>
          <w:szCs w:val="20"/>
        </w:rPr>
        <w:t>negocjacje mogą być przeprowadzone ze wszystkimi Wykonawcami, którzy złożyli oferty w postępowaniu z zastrzeżeniem pkt a) lub z Wykonawcą, który złożył najkorzystniejszą ofertę (lub jedyną ofertę),</w:t>
      </w:r>
    </w:p>
    <w:p w14:paraId="1AB77463" w14:textId="77777777" w:rsidR="005D1416" w:rsidRPr="00FD3D26" w:rsidRDefault="005D1416" w:rsidP="005D1416">
      <w:pPr>
        <w:pStyle w:val="Akapitzlist"/>
        <w:numPr>
          <w:ilvl w:val="0"/>
          <w:numId w:val="15"/>
        </w:numPr>
        <w:spacing w:before="120" w:after="0"/>
        <w:ind w:left="1134" w:hanging="567"/>
        <w:jc w:val="both"/>
        <w:rPr>
          <w:rFonts w:ascii="Lato" w:hAnsi="Lato" w:cs="Arial"/>
          <w:sz w:val="20"/>
          <w:szCs w:val="20"/>
        </w:rPr>
      </w:pPr>
      <w:r w:rsidRPr="00FD3D26">
        <w:rPr>
          <w:rFonts w:ascii="Lato" w:hAnsi="Lato" w:cs="Arial"/>
          <w:sz w:val="20"/>
          <w:szCs w:val="20"/>
        </w:rPr>
        <w:t xml:space="preserve">o terminie i formie prowadzonych negocjacji Wykonawca zostanie powiadomiony przez Zamawiającego poprzez przekazanie zaproszenia do negocjacji, </w:t>
      </w:r>
    </w:p>
    <w:p w14:paraId="0AF8B7B6" w14:textId="77777777" w:rsidR="005D1416" w:rsidRPr="00FD3D26" w:rsidRDefault="005D1416" w:rsidP="005D1416">
      <w:pPr>
        <w:pStyle w:val="Akapitzlist"/>
        <w:numPr>
          <w:ilvl w:val="0"/>
          <w:numId w:val="15"/>
        </w:numPr>
        <w:spacing w:after="0"/>
        <w:ind w:left="1134" w:hanging="567"/>
        <w:jc w:val="both"/>
        <w:rPr>
          <w:rFonts w:ascii="Lato" w:hAnsi="Lato" w:cs="Arial"/>
          <w:sz w:val="20"/>
          <w:szCs w:val="20"/>
        </w:rPr>
      </w:pPr>
      <w:r w:rsidRPr="00FD3D26">
        <w:rPr>
          <w:rFonts w:ascii="Lato" w:hAnsi="Lato" w:cs="Arial"/>
          <w:sz w:val="20"/>
          <w:szCs w:val="20"/>
        </w:rPr>
        <w:t>negocjacje mogą zostać przeprowadzone w jednej lub kilku rundach negocjacyjnych,</w:t>
      </w:r>
    </w:p>
    <w:p w14:paraId="02AC6802" w14:textId="77777777" w:rsidR="005D1416" w:rsidRPr="00FD3D26" w:rsidRDefault="005D1416" w:rsidP="005D1416">
      <w:pPr>
        <w:pStyle w:val="Akapitzlist"/>
        <w:numPr>
          <w:ilvl w:val="0"/>
          <w:numId w:val="15"/>
        </w:numPr>
        <w:spacing w:after="0"/>
        <w:ind w:left="1134" w:hanging="567"/>
        <w:jc w:val="both"/>
        <w:rPr>
          <w:rFonts w:ascii="Lato" w:hAnsi="Lato" w:cs="Arial"/>
          <w:sz w:val="20"/>
          <w:szCs w:val="20"/>
        </w:rPr>
      </w:pPr>
      <w:r w:rsidRPr="00FD3D26">
        <w:rPr>
          <w:rFonts w:ascii="Lato" w:hAnsi="Lato" w:cs="Arial"/>
          <w:sz w:val="20"/>
          <w:szCs w:val="20"/>
        </w:rPr>
        <w:t>oferta złożona w trakcie negocjacji nie może być mniej korzystna dla Zamawiającego niż</w:t>
      </w:r>
      <w:r>
        <w:rPr>
          <w:rFonts w:ascii="Lato" w:hAnsi="Lato" w:cs="Arial"/>
          <w:sz w:val="20"/>
          <w:szCs w:val="20"/>
        </w:rPr>
        <w:t xml:space="preserve"> oferta złożona w postępowaniu.</w:t>
      </w:r>
    </w:p>
    <w:p w14:paraId="2B1ED29E" w14:textId="77777777" w:rsidR="005D1416" w:rsidRPr="001921AC" w:rsidRDefault="005D1416" w:rsidP="005D1416">
      <w:pPr>
        <w:pStyle w:val="Akapitzlist"/>
        <w:spacing w:after="0"/>
        <w:ind w:left="568"/>
        <w:contextualSpacing w:val="0"/>
        <w:jc w:val="both"/>
        <w:rPr>
          <w:rFonts w:ascii="Lato" w:hAnsi="Lato" w:cs="Arial"/>
          <w:sz w:val="20"/>
          <w:szCs w:val="20"/>
        </w:rPr>
      </w:pPr>
      <w:r w:rsidRPr="00FD3D26">
        <w:rPr>
          <w:rFonts w:ascii="Lato" w:hAnsi="Lato" w:cs="Arial"/>
          <w:sz w:val="20"/>
          <w:szCs w:val="20"/>
        </w:rPr>
        <w:t>Zaproszenie do negocjacji nie oznacza wyboru oferty przez Zamawiającego.</w:t>
      </w:r>
    </w:p>
    <w:p w14:paraId="5882D296"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Zamawiający zastrzega sobie prawo do zakończenia procedury bez udzielenia zamówienia na każdym jej etapie bez podania przyczyny, a Wykonawcy nie przysługują z tego tytułu żadne roszczenia.</w:t>
      </w:r>
    </w:p>
    <w:p w14:paraId="2DD5B782"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Zamawiający nie przewiduje zwrotu kosztów udziału w postępowaniu.</w:t>
      </w:r>
      <w:r>
        <w:rPr>
          <w:rFonts w:ascii="Lato" w:hAnsi="Lato" w:cs="Arial"/>
          <w:sz w:val="20"/>
          <w:szCs w:val="20"/>
        </w:rPr>
        <w:t xml:space="preserve"> </w:t>
      </w:r>
      <w:r w:rsidRPr="009574C0">
        <w:rPr>
          <w:rFonts w:ascii="Lato" w:hAnsi="Lato" w:cs="Calibri"/>
          <w:sz w:val="20"/>
          <w:szCs w:val="20"/>
        </w:rPr>
        <w:t>Wszelkie koszty przygotowania i dostarczenia oferty ponosi Oferent.</w:t>
      </w:r>
    </w:p>
    <w:p w14:paraId="7AEDC918"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lastRenderedPageBreak/>
        <w:t>W kwestiach nieuregulowanych w niniejszym Zaproszeni</w:t>
      </w:r>
      <w:r>
        <w:rPr>
          <w:rFonts w:ascii="Lato" w:hAnsi="Lato" w:cs="Arial"/>
          <w:sz w:val="20"/>
          <w:szCs w:val="20"/>
        </w:rPr>
        <w:t>u stosuje się przepisy Kodeksu C</w:t>
      </w:r>
      <w:r w:rsidRPr="00FD3D26">
        <w:rPr>
          <w:rFonts w:ascii="Lato" w:hAnsi="Lato" w:cs="Arial"/>
          <w:sz w:val="20"/>
          <w:szCs w:val="20"/>
        </w:rPr>
        <w:t>ywilnego.</w:t>
      </w:r>
    </w:p>
    <w:p w14:paraId="0F4899E1" w14:textId="77777777" w:rsidR="005D141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 xml:space="preserve">Wykonawca może zwrócić się do Zamawiającego o wyjaśnienie treści Zaproszenia. Udzielone przez Zamawiającego Wyjaśnienia są wiążące dla Wykonawców. </w:t>
      </w:r>
    </w:p>
    <w:p w14:paraId="6F43FF76" w14:textId="4F3869F6"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Pr>
          <w:rFonts w:ascii="Lato" w:hAnsi="Lato" w:cs="Times New Roman"/>
          <w:sz w:val="20"/>
          <w:szCs w:val="20"/>
        </w:rPr>
        <w:t>Adres</w:t>
      </w:r>
      <w:r w:rsidRPr="009574C0">
        <w:rPr>
          <w:rFonts w:ascii="Lato" w:hAnsi="Lato" w:cs="Times New Roman"/>
          <w:sz w:val="20"/>
          <w:szCs w:val="20"/>
        </w:rPr>
        <w:t xml:space="preserve"> email</w:t>
      </w:r>
      <w:r>
        <w:rPr>
          <w:rFonts w:ascii="Lato" w:hAnsi="Lato" w:cs="Times New Roman"/>
          <w:sz w:val="20"/>
          <w:szCs w:val="20"/>
        </w:rPr>
        <w:t xml:space="preserve"> </w:t>
      </w:r>
      <w:r w:rsidRPr="00E90C70">
        <w:rPr>
          <w:rStyle w:val="Hipercze"/>
          <w:rFonts w:ascii="Lato" w:hAnsi="Lato" w:cs="Times New Roman"/>
          <w:color w:val="auto"/>
          <w:sz w:val="20"/>
          <w:szCs w:val="20"/>
          <w:u w:val="none"/>
        </w:rPr>
        <w:t>do zwracania się o udzielenie wyjaśnień</w:t>
      </w:r>
      <w:r w:rsidRPr="00E90C70">
        <w:rPr>
          <w:rFonts w:ascii="Lato" w:hAnsi="Lato" w:cs="Times New Roman"/>
          <w:sz w:val="20"/>
          <w:szCs w:val="20"/>
        </w:rPr>
        <w:t>: marcin.prokopiuk@phh.pl</w:t>
      </w:r>
    </w:p>
    <w:p w14:paraId="53AA3026" w14:textId="50D1469D" w:rsidR="005D1416" w:rsidRPr="00BB37AB" w:rsidRDefault="005D1416" w:rsidP="00BB37AB">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Wykonawca pozostaje związany złożoną ofertą przez okres 60 dni. Bieg terminu związania ofertą rozpoczyna się wraz z upływem terminu składania ofert.</w:t>
      </w:r>
    </w:p>
    <w:p w14:paraId="430612A6"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Wykonawca, składając ofertę akceptuje treść umowy, która jest załącznikiem do niniejszego zapytania. Wszystkie ewentualne uwagi do umowy mogą być zgłaszane w trybie zadawania pytań do zamawiającego jednak nie muszą być uwzględnione przez zamawiającego w ostatecznej treści umowy.</w:t>
      </w:r>
    </w:p>
    <w:p w14:paraId="5B0632E9" w14:textId="6F834BAD"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 xml:space="preserve">Zamawiający będzie miał obowiązek udzielenia wyjaśnień do treści Zapytania ofertowego jak również zapisów umownych, jeżeli prośba o udzielenie wyjaśnień wpłynie do dnia </w:t>
      </w:r>
      <w:r w:rsidR="00975CF8">
        <w:rPr>
          <w:rFonts w:ascii="Lato" w:hAnsi="Lato" w:cs="Arial"/>
          <w:sz w:val="20"/>
          <w:szCs w:val="20"/>
        </w:rPr>
        <w:t>2 maja 2022</w:t>
      </w:r>
      <w:r w:rsidRPr="00FD3D26">
        <w:rPr>
          <w:rFonts w:ascii="Lato" w:hAnsi="Lato" w:cs="Arial"/>
          <w:sz w:val="20"/>
          <w:szCs w:val="20"/>
        </w:rPr>
        <w:t xml:space="preserve"> roku.</w:t>
      </w:r>
    </w:p>
    <w:p w14:paraId="17DBEEDC"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Treść zapytań wraz z wyjaśnieniami Zamawiający przekazuje do wiadomości wszystkich Wykonawców, którzy biorą udział w postępowaniu, bez wskazania autora pytania.</w:t>
      </w:r>
    </w:p>
    <w:p w14:paraId="6B673C12"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Pr>
          <w:rFonts w:ascii="Lato" w:hAnsi="Lato" w:cs="Arial"/>
          <w:sz w:val="20"/>
          <w:szCs w:val="20"/>
        </w:rPr>
        <w:t xml:space="preserve">Pytania i odpowiedzi dot. </w:t>
      </w:r>
      <w:r w:rsidRPr="00FD3D26">
        <w:rPr>
          <w:rFonts w:ascii="Lato" w:hAnsi="Lato" w:cs="Arial"/>
          <w:sz w:val="20"/>
          <w:szCs w:val="20"/>
        </w:rPr>
        <w:t>Zapytania przekazane telefonicznie lub ustnie będą nieskuteczne, tj. Zamawiający nie jest zobowiązany do udzielenia odpowiedzi, a udzielone odpowiedzi nie są wiążące.</w:t>
      </w:r>
    </w:p>
    <w:p w14:paraId="727869AF"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Zamawiający może żądać od Wykonawców wyjaśnień dotyczących treści złożonych ofert;</w:t>
      </w:r>
    </w:p>
    <w:p w14:paraId="107B5530"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Oferent może przed upływem terminu składania ofert zmienić lub wycofać swoją ofertę.</w:t>
      </w:r>
    </w:p>
    <w:p w14:paraId="667FDA97"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W toku badania i oceny ofert Zamawiający może prosić Oferentów o dalsze informacje odnośnie treści złożonych ofert.</w:t>
      </w:r>
    </w:p>
    <w:p w14:paraId="51F1CFFC" w14:textId="77777777" w:rsidR="005D1416" w:rsidRPr="00FD3D2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Informacje zawarte w niniejszym dokumencie są poufnymi danymi PHH i zostały podane wyłącznie w celu uzyskania odpowiedzi na zapytanie ofertowe.</w:t>
      </w:r>
    </w:p>
    <w:p w14:paraId="44C4DD6C" w14:textId="77777777" w:rsidR="005D1416" w:rsidRDefault="005D1416" w:rsidP="005D1416">
      <w:pPr>
        <w:pStyle w:val="Akapitzlist"/>
        <w:numPr>
          <w:ilvl w:val="0"/>
          <w:numId w:val="13"/>
        </w:numPr>
        <w:spacing w:after="0"/>
        <w:ind w:left="284" w:hanging="284"/>
        <w:contextualSpacing w:val="0"/>
        <w:jc w:val="both"/>
        <w:rPr>
          <w:rFonts w:ascii="Lato" w:hAnsi="Lato" w:cs="Arial"/>
          <w:sz w:val="20"/>
          <w:szCs w:val="20"/>
        </w:rPr>
      </w:pPr>
      <w:r w:rsidRPr="00FD3D26">
        <w:rPr>
          <w:rFonts w:ascii="Lato" w:hAnsi="Lato" w:cs="Arial"/>
          <w:sz w:val="20"/>
          <w:szCs w:val="20"/>
        </w:rPr>
        <w:t>Dokument oraz wszystkie jego kopie są własnością PHH. Zawartość ma charakter poufny i nie może być ujawniony osobom trzecim bez wcześniejszej zgody PHH.</w:t>
      </w:r>
    </w:p>
    <w:p w14:paraId="21DDA997" w14:textId="5730348B" w:rsidR="00306DDD" w:rsidRPr="00E90C70" w:rsidRDefault="005D1416" w:rsidP="00E90C70">
      <w:pPr>
        <w:pStyle w:val="Akapitzlist"/>
        <w:numPr>
          <w:ilvl w:val="0"/>
          <w:numId w:val="13"/>
        </w:numPr>
        <w:spacing w:after="0"/>
        <w:ind w:left="284" w:hanging="284"/>
        <w:contextualSpacing w:val="0"/>
        <w:jc w:val="both"/>
        <w:rPr>
          <w:rFonts w:ascii="Lato" w:hAnsi="Lato" w:cs="Arial"/>
          <w:sz w:val="20"/>
          <w:szCs w:val="20"/>
        </w:rPr>
      </w:pPr>
      <w:r w:rsidRPr="00910DDF">
        <w:rPr>
          <w:rFonts w:ascii="Lato" w:hAnsi="Lato" w:cs="Arial"/>
          <w:sz w:val="20"/>
          <w:szCs w:val="20"/>
          <w:u w:val="single"/>
        </w:rPr>
        <w:t>Platforma zakupowa służy wyłącznie do publikacji niniejszego zapytania ofertowego.</w:t>
      </w:r>
    </w:p>
    <w:p w14:paraId="45CEE797" w14:textId="77777777" w:rsidR="00306DDD" w:rsidRPr="00DC61EE" w:rsidRDefault="00306DDD" w:rsidP="00314882">
      <w:pPr>
        <w:spacing w:after="0" w:line="240" w:lineRule="auto"/>
        <w:ind w:left="284" w:hanging="284"/>
        <w:jc w:val="both"/>
        <w:rPr>
          <w:rFonts w:ascii="Lato" w:hAnsi="Lato" w:cs="Times New Roman"/>
          <w:sz w:val="20"/>
          <w:szCs w:val="20"/>
        </w:rPr>
      </w:pPr>
    </w:p>
    <w:p w14:paraId="0E48D692" w14:textId="603AF32F" w:rsidR="00314882" w:rsidRPr="00DC61EE" w:rsidRDefault="00E90C70" w:rsidP="00314882">
      <w:pPr>
        <w:spacing w:after="0"/>
        <w:jc w:val="both"/>
        <w:rPr>
          <w:rFonts w:ascii="Lato" w:hAnsi="Lato" w:cs="Times New Roman"/>
          <w:b/>
          <w:sz w:val="20"/>
          <w:szCs w:val="20"/>
        </w:rPr>
      </w:pPr>
      <w:r>
        <w:rPr>
          <w:rFonts w:ascii="Lato" w:hAnsi="Lato" w:cs="Times New Roman"/>
          <w:b/>
          <w:sz w:val="20"/>
          <w:szCs w:val="20"/>
        </w:rPr>
        <w:t>IX</w:t>
      </w:r>
      <w:r w:rsidR="00314882" w:rsidRPr="00DC61EE">
        <w:rPr>
          <w:rFonts w:ascii="Lato" w:hAnsi="Lato" w:cs="Times New Roman"/>
          <w:b/>
          <w:sz w:val="20"/>
          <w:szCs w:val="20"/>
        </w:rPr>
        <w:t>. ZAŁĄCZNIKI</w:t>
      </w:r>
    </w:p>
    <w:p w14:paraId="1B5C49E7" w14:textId="77777777" w:rsidR="00314882" w:rsidRPr="00DC61EE" w:rsidRDefault="00314882" w:rsidP="00314882">
      <w:pPr>
        <w:spacing w:after="0"/>
        <w:jc w:val="both"/>
        <w:rPr>
          <w:rFonts w:ascii="Lato" w:hAnsi="Lato" w:cs="Times New Roman"/>
          <w:sz w:val="20"/>
          <w:szCs w:val="20"/>
        </w:rPr>
      </w:pPr>
      <w:r w:rsidRPr="00DC61EE">
        <w:rPr>
          <w:rFonts w:ascii="Lato" w:hAnsi="Lato" w:cs="Times New Roman"/>
          <w:sz w:val="20"/>
          <w:szCs w:val="20"/>
        </w:rPr>
        <w:t>Załącznik nr 1 Szczegółowe wykazy systemów i urządzeń w Hotelu Best Western Jurata.</w:t>
      </w:r>
    </w:p>
    <w:p w14:paraId="3E8BD27F" w14:textId="77777777" w:rsidR="00314882" w:rsidRPr="00DC61EE" w:rsidRDefault="00314882" w:rsidP="00314882">
      <w:pPr>
        <w:spacing w:after="0"/>
        <w:jc w:val="both"/>
        <w:rPr>
          <w:rFonts w:ascii="Lato" w:hAnsi="Lato" w:cs="Times New Roman"/>
          <w:sz w:val="20"/>
          <w:szCs w:val="20"/>
        </w:rPr>
      </w:pPr>
      <w:r w:rsidRPr="00DC61EE">
        <w:rPr>
          <w:rFonts w:ascii="Lato" w:hAnsi="Lato" w:cs="Times New Roman"/>
          <w:sz w:val="20"/>
          <w:szCs w:val="20"/>
        </w:rPr>
        <w:t>Załącznik nr 2 Szczegółowe wykazy systemów i urządzeń w Hampton by Hilton Gdańsk.</w:t>
      </w:r>
    </w:p>
    <w:p w14:paraId="5D9523BD" w14:textId="31017844" w:rsidR="006D1930" w:rsidRPr="00DC61EE" w:rsidRDefault="00314882" w:rsidP="00314882">
      <w:pPr>
        <w:spacing w:after="0"/>
        <w:jc w:val="both"/>
        <w:rPr>
          <w:rFonts w:ascii="Lato" w:hAnsi="Lato" w:cs="Times New Roman"/>
          <w:sz w:val="20"/>
          <w:szCs w:val="20"/>
        </w:rPr>
      </w:pPr>
      <w:r w:rsidRPr="00DC61EE">
        <w:rPr>
          <w:rFonts w:ascii="Lato" w:hAnsi="Lato" w:cs="Times New Roman"/>
          <w:sz w:val="20"/>
          <w:szCs w:val="20"/>
        </w:rPr>
        <w:t>Załącznik nr 3 Szczegółowe wykazy systemów i urządzeń w Hampton by Hilton Warszawa.</w:t>
      </w:r>
    </w:p>
    <w:p w14:paraId="36F5F0DC" w14:textId="192ED7A8" w:rsidR="00314882" w:rsidRPr="0063555F" w:rsidRDefault="00314882" w:rsidP="00314882">
      <w:pPr>
        <w:spacing w:after="0"/>
        <w:jc w:val="both"/>
        <w:rPr>
          <w:rFonts w:ascii="Lato" w:hAnsi="Lato" w:cs="Times New Roman"/>
          <w:sz w:val="20"/>
          <w:szCs w:val="20"/>
        </w:rPr>
      </w:pPr>
      <w:r w:rsidRPr="0063555F">
        <w:rPr>
          <w:rFonts w:ascii="Lato" w:hAnsi="Lato" w:cs="Times New Roman"/>
          <w:sz w:val="20"/>
          <w:szCs w:val="20"/>
        </w:rPr>
        <w:t>Załącz</w:t>
      </w:r>
      <w:r w:rsidR="006D1930" w:rsidRPr="0063555F">
        <w:rPr>
          <w:rFonts w:ascii="Lato" w:hAnsi="Lato" w:cs="Times New Roman"/>
          <w:sz w:val="20"/>
          <w:szCs w:val="20"/>
        </w:rPr>
        <w:t xml:space="preserve">nik nr </w:t>
      </w:r>
      <w:r w:rsidR="000D271B" w:rsidRPr="0063555F">
        <w:rPr>
          <w:rFonts w:ascii="Lato" w:hAnsi="Lato" w:cs="Times New Roman"/>
          <w:sz w:val="20"/>
          <w:szCs w:val="20"/>
        </w:rPr>
        <w:t>4</w:t>
      </w:r>
      <w:r w:rsidRPr="0063555F">
        <w:rPr>
          <w:rFonts w:ascii="Lato" w:hAnsi="Lato" w:cs="Times New Roman"/>
          <w:sz w:val="20"/>
          <w:szCs w:val="20"/>
        </w:rPr>
        <w:t xml:space="preserve"> </w:t>
      </w:r>
      <w:r w:rsidR="000D271B" w:rsidRPr="0063555F">
        <w:rPr>
          <w:rFonts w:ascii="Lato" w:hAnsi="Lato" w:cs="Times New Roman"/>
          <w:sz w:val="20"/>
          <w:szCs w:val="20"/>
        </w:rPr>
        <w:t>Proj</w:t>
      </w:r>
      <w:r w:rsidR="006A0249" w:rsidRPr="0063555F">
        <w:rPr>
          <w:rFonts w:ascii="Lato" w:hAnsi="Lato" w:cs="Times New Roman"/>
          <w:sz w:val="20"/>
          <w:szCs w:val="20"/>
        </w:rPr>
        <w:t>ekt umowy</w:t>
      </w:r>
    </w:p>
    <w:p w14:paraId="10494196" w14:textId="5B4CB999" w:rsidR="000D271B" w:rsidRDefault="000D271B" w:rsidP="00314882">
      <w:pPr>
        <w:spacing w:after="0"/>
        <w:jc w:val="both"/>
        <w:rPr>
          <w:rFonts w:ascii="Lato" w:hAnsi="Lato" w:cs="Times New Roman"/>
          <w:sz w:val="20"/>
          <w:szCs w:val="20"/>
        </w:rPr>
      </w:pPr>
      <w:r w:rsidRPr="0063555F">
        <w:rPr>
          <w:rFonts w:ascii="Lato" w:hAnsi="Lato" w:cs="Times New Roman"/>
          <w:sz w:val="20"/>
          <w:szCs w:val="20"/>
        </w:rPr>
        <w:t>Załącznik nr 5 Formularz oferty cenowej</w:t>
      </w:r>
    </w:p>
    <w:p w14:paraId="2979135A" w14:textId="19EC6CC7" w:rsidR="006A0249" w:rsidRDefault="006A0249" w:rsidP="00314882">
      <w:pPr>
        <w:spacing w:after="0"/>
        <w:jc w:val="both"/>
        <w:rPr>
          <w:rFonts w:ascii="Lato" w:hAnsi="Lato" w:cs="Times New Roman"/>
          <w:sz w:val="20"/>
          <w:szCs w:val="20"/>
        </w:rPr>
      </w:pPr>
      <w:r>
        <w:rPr>
          <w:rFonts w:ascii="Lato" w:hAnsi="Lato" w:cs="Times New Roman"/>
          <w:sz w:val="20"/>
          <w:szCs w:val="20"/>
        </w:rPr>
        <w:t>Załącznik nr 6 Protokół z przeprowadzonej wizji lokalnej.</w:t>
      </w:r>
    </w:p>
    <w:p w14:paraId="1E15C6CB" w14:textId="40EE9B5E" w:rsidR="00790D24" w:rsidRPr="00DC61EE" w:rsidRDefault="00790D24" w:rsidP="00314882">
      <w:pPr>
        <w:spacing w:after="0"/>
        <w:jc w:val="both"/>
        <w:rPr>
          <w:rFonts w:ascii="Lato" w:hAnsi="Lato" w:cs="Times New Roman"/>
          <w:sz w:val="20"/>
          <w:szCs w:val="20"/>
        </w:rPr>
      </w:pPr>
      <w:r>
        <w:rPr>
          <w:rFonts w:ascii="Lato" w:hAnsi="Lato" w:cs="Times New Roman"/>
          <w:sz w:val="20"/>
          <w:szCs w:val="20"/>
        </w:rPr>
        <w:t>Załącznik nr 7</w:t>
      </w:r>
      <w:r w:rsidRPr="0018766D">
        <w:rPr>
          <w:rFonts w:ascii="Lato" w:hAnsi="Lato" w:cs="Times New Roman"/>
          <w:sz w:val="20"/>
          <w:szCs w:val="20"/>
        </w:rPr>
        <w:t xml:space="preserve"> Formularz do zadawania pytań</w:t>
      </w:r>
      <w:r>
        <w:rPr>
          <w:rFonts w:ascii="Lato" w:hAnsi="Lato" w:cs="Times New Roman"/>
          <w:sz w:val="20"/>
          <w:szCs w:val="20"/>
        </w:rPr>
        <w:t>.</w:t>
      </w:r>
    </w:p>
    <w:p w14:paraId="14260908" w14:textId="77777777" w:rsidR="00314882" w:rsidRPr="00DC61EE" w:rsidRDefault="00314882" w:rsidP="00314882">
      <w:pPr>
        <w:spacing w:after="0"/>
        <w:jc w:val="both"/>
        <w:rPr>
          <w:rFonts w:ascii="Lato" w:hAnsi="Lato" w:cs="Times New Roman"/>
          <w:sz w:val="20"/>
          <w:szCs w:val="20"/>
        </w:rPr>
      </w:pPr>
    </w:p>
    <w:p w14:paraId="42E2CEB1" w14:textId="0F9A759A" w:rsidR="00314882" w:rsidRPr="00E57A3C" w:rsidRDefault="00E57A3C" w:rsidP="00314882">
      <w:pPr>
        <w:spacing w:after="0"/>
        <w:rPr>
          <w:rFonts w:ascii="Lato" w:hAnsi="Lato" w:cs="Times New Roman"/>
          <w:sz w:val="20"/>
          <w:szCs w:val="20"/>
        </w:rPr>
      </w:pPr>
      <w:r w:rsidRPr="00E57A3C">
        <w:rPr>
          <w:rFonts w:ascii="Lato" w:hAnsi="Lato" w:cs="Times New Roman"/>
          <w:sz w:val="20"/>
          <w:szCs w:val="20"/>
        </w:rPr>
        <w:t>Marcin Prokopiuk</w:t>
      </w:r>
    </w:p>
    <w:p w14:paraId="5892B79A" w14:textId="409C95E5" w:rsidR="00E57A3C" w:rsidRPr="00E57A3C" w:rsidRDefault="00E57A3C" w:rsidP="00314882">
      <w:pPr>
        <w:spacing w:after="0"/>
        <w:rPr>
          <w:rFonts w:ascii="Lato" w:hAnsi="Lato" w:cs="Times New Roman"/>
          <w:sz w:val="20"/>
          <w:szCs w:val="20"/>
        </w:rPr>
      </w:pPr>
      <w:r w:rsidRPr="00E57A3C">
        <w:rPr>
          <w:rFonts w:ascii="Lato" w:hAnsi="Lato" w:cs="Times New Roman"/>
          <w:sz w:val="20"/>
          <w:szCs w:val="20"/>
        </w:rPr>
        <w:t>Specjalista ds. Zakupów</w:t>
      </w:r>
    </w:p>
    <w:p w14:paraId="1568FE5A" w14:textId="77777777" w:rsidR="006D1930" w:rsidRDefault="006D1930">
      <w:pPr>
        <w:rPr>
          <w:rFonts w:ascii="Lato" w:hAnsi="Lato" w:cs="Times New Roman"/>
          <w:sz w:val="20"/>
          <w:szCs w:val="20"/>
        </w:rPr>
      </w:pPr>
      <w:r>
        <w:rPr>
          <w:rFonts w:ascii="Lato" w:hAnsi="Lato" w:cs="Times New Roman"/>
          <w:sz w:val="20"/>
          <w:szCs w:val="20"/>
        </w:rPr>
        <w:br w:type="page"/>
      </w:r>
    </w:p>
    <w:p w14:paraId="421740C8" w14:textId="3187784C" w:rsidR="00E57A3C" w:rsidRDefault="00E57A3C" w:rsidP="00E90C70">
      <w:pPr>
        <w:rPr>
          <w:rFonts w:ascii="Lato" w:hAnsi="Lato"/>
          <w:sz w:val="20"/>
          <w:szCs w:val="20"/>
        </w:rPr>
      </w:pPr>
      <w:bookmarkStart w:id="1" w:name="_Hlk97195914"/>
      <w:r w:rsidRPr="00E90C70">
        <w:rPr>
          <w:rFonts w:ascii="Lato" w:hAnsi="Lato" w:cs="Times New Roman"/>
          <w:sz w:val="20"/>
          <w:szCs w:val="20"/>
        </w:rPr>
        <w:lastRenderedPageBreak/>
        <w:t xml:space="preserve">Załącznik nr 1 Szczegółowe wykazy systemów i urządzeń w </w:t>
      </w:r>
      <w:r w:rsidR="00E90C70" w:rsidRPr="00E90C70">
        <w:rPr>
          <w:rFonts w:ascii="Lato" w:hAnsi="Lato"/>
          <w:sz w:val="20"/>
          <w:szCs w:val="20"/>
        </w:rPr>
        <w:t>Best Western Hotel Jurata z siedzibą w Juracie</w:t>
      </w:r>
    </w:p>
    <w:p w14:paraId="792F029F" w14:textId="77777777" w:rsidR="00AE4567" w:rsidRPr="008C279D" w:rsidRDefault="00AE4567" w:rsidP="00AE4567">
      <w:pPr>
        <w:pStyle w:val="Tekstpodstawowy"/>
        <w:numPr>
          <w:ilvl w:val="0"/>
          <w:numId w:val="23"/>
        </w:numPr>
        <w:spacing w:line="360" w:lineRule="auto"/>
        <w:ind w:left="426" w:hanging="426"/>
        <w:jc w:val="left"/>
        <w:rPr>
          <w:rFonts w:ascii="Lato" w:hAnsi="Lato"/>
          <w:sz w:val="20"/>
          <w:szCs w:val="20"/>
          <w:lang w:val="pl-PL"/>
        </w:rPr>
      </w:pPr>
      <w:r w:rsidRPr="008C279D">
        <w:rPr>
          <w:rFonts w:ascii="Lato" w:hAnsi="Lato"/>
          <w:sz w:val="20"/>
          <w:szCs w:val="20"/>
          <w:lang w:val="pl-PL"/>
        </w:rPr>
        <w:t>Budynek ,,</w:t>
      </w:r>
      <w:r>
        <w:rPr>
          <w:rFonts w:ascii="Lato" w:hAnsi="Lato"/>
          <w:sz w:val="20"/>
          <w:szCs w:val="20"/>
          <w:lang w:val="pl-PL"/>
        </w:rPr>
        <w:t>Międzymorze</w:t>
      </w:r>
      <w:r w:rsidRPr="008C279D">
        <w:rPr>
          <w:rFonts w:ascii="Lato" w:hAnsi="Lato"/>
          <w:sz w:val="20"/>
          <w:szCs w:val="20"/>
          <w:lang w:val="pl-PL"/>
        </w:rPr>
        <w:t>’’</w:t>
      </w:r>
    </w:p>
    <w:p w14:paraId="1B84843A"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Ośrodek wypoczynkowy składa się z dwu kondygnacyjnych, podpiwniczonych połączonych łącznikiem komunikacyjnym budynków o konstrukcji murowanej. Budynku  „ Międzymorze”  z garażem, stołówką i kotłownią oraz budynku „ Morze”</w:t>
      </w:r>
    </w:p>
    <w:p w14:paraId="45D15F4A"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Powierzchnia użytkowa 1023,9m</w:t>
      </w:r>
      <w:r w:rsidRPr="00BA372A">
        <w:rPr>
          <w:rFonts w:ascii="Lato" w:hAnsi="Lato"/>
          <w:b w:val="0"/>
          <w:sz w:val="20"/>
          <w:szCs w:val="20"/>
          <w:vertAlign w:val="superscript"/>
          <w:lang w:val="pl-PL"/>
        </w:rPr>
        <w:t>2</w:t>
      </w:r>
    </w:p>
    <w:p w14:paraId="0C4178E5"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W tym piwnice              356,6m</w:t>
      </w:r>
      <w:r w:rsidRPr="00BA372A">
        <w:rPr>
          <w:rFonts w:ascii="Lato" w:hAnsi="Lato"/>
          <w:b w:val="0"/>
          <w:sz w:val="20"/>
          <w:szCs w:val="20"/>
          <w:vertAlign w:val="superscript"/>
          <w:lang w:val="pl-PL"/>
        </w:rPr>
        <w:t>2</w:t>
      </w:r>
    </w:p>
    <w:p w14:paraId="46C7A8F5"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Parter                            328,3m</w:t>
      </w:r>
      <w:r w:rsidRPr="00BA372A">
        <w:rPr>
          <w:rFonts w:ascii="Lato" w:hAnsi="Lato"/>
          <w:b w:val="0"/>
          <w:sz w:val="20"/>
          <w:szCs w:val="20"/>
          <w:vertAlign w:val="superscript"/>
          <w:lang w:val="pl-PL"/>
        </w:rPr>
        <w:t>2</w:t>
      </w:r>
    </w:p>
    <w:p w14:paraId="74A98895"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Piętro                            339,0m</w:t>
      </w:r>
      <w:r w:rsidRPr="00BA372A">
        <w:rPr>
          <w:rFonts w:ascii="Lato" w:hAnsi="Lato"/>
          <w:b w:val="0"/>
          <w:sz w:val="20"/>
          <w:szCs w:val="20"/>
          <w:vertAlign w:val="superscript"/>
          <w:lang w:val="pl-PL"/>
        </w:rPr>
        <w:t>2</w:t>
      </w:r>
    </w:p>
    <w:p w14:paraId="26E9A435"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Budynek dwu kondygnacyjny , podpiwniczony, murowany z dachem krytym papą.</w:t>
      </w:r>
    </w:p>
    <w:p w14:paraId="6C4D4444"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W piwnicach znajduje się kotłownia olejowa, pomieszczenia socjalne, magazyny, dwie sale bilardowe, dwa pomieszczenia garażowe, na parterze zlokalizowano kuchnię. Na piętrze jest kawiarnia i  sala konferencyjna, 5 pokoi mieszkalnych dla personelu.</w:t>
      </w:r>
    </w:p>
    <w:p w14:paraId="6B40DBB0" w14:textId="77777777" w:rsidR="00AE4567" w:rsidRDefault="00AE4567" w:rsidP="00AE4567">
      <w:pPr>
        <w:pStyle w:val="Tekstpodstawowy"/>
        <w:spacing w:line="360" w:lineRule="auto"/>
        <w:ind w:left="720"/>
        <w:jc w:val="left"/>
        <w:rPr>
          <w:rFonts w:ascii="Lato" w:hAnsi="Lato"/>
          <w:b w:val="0"/>
          <w:sz w:val="20"/>
          <w:szCs w:val="20"/>
          <w:lang w:val="pl-PL"/>
        </w:rPr>
      </w:pPr>
    </w:p>
    <w:p w14:paraId="3238D9DD" w14:textId="77777777" w:rsidR="00AE4567" w:rsidRPr="008C279D" w:rsidRDefault="00AE4567" w:rsidP="00AE4567">
      <w:pPr>
        <w:pStyle w:val="Tekstpodstawowy"/>
        <w:numPr>
          <w:ilvl w:val="0"/>
          <w:numId w:val="23"/>
        </w:numPr>
        <w:spacing w:line="360" w:lineRule="auto"/>
        <w:ind w:left="426" w:hanging="426"/>
        <w:jc w:val="left"/>
        <w:rPr>
          <w:rFonts w:ascii="Lato" w:hAnsi="Lato"/>
          <w:sz w:val="20"/>
          <w:szCs w:val="20"/>
          <w:lang w:val="pl-PL"/>
        </w:rPr>
      </w:pPr>
      <w:r w:rsidRPr="008C279D">
        <w:rPr>
          <w:rFonts w:ascii="Lato" w:hAnsi="Lato"/>
          <w:sz w:val="20"/>
          <w:szCs w:val="20"/>
          <w:lang w:val="pl-PL"/>
        </w:rPr>
        <w:t>Budynek ,,</w:t>
      </w:r>
      <w:r>
        <w:rPr>
          <w:rFonts w:ascii="Lato" w:hAnsi="Lato"/>
          <w:sz w:val="20"/>
          <w:szCs w:val="20"/>
          <w:lang w:val="pl-PL"/>
        </w:rPr>
        <w:t>Międzymorze</w:t>
      </w:r>
      <w:r w:rsidRPr="008C279D">
        <w:rPr>
          <w:rFonts w:ascii="Lato" w:hAnsi="Lato"/>
          <w:sz w:val="20"/>
          <w:szCs w:val="20"/>
          <w:lang w:val="pl-PL"/>
        </w:rPr>
        <w:t>’</w:t>
      </w:r>
    </w:p>
    <w:p w14:paraId="4A0AAE8E"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Powierzchnia użytkowa 1218,4m</w:t>
      </w:r>
      <w:r w:rsidRPr="00377A92">
        <w:rPr>
          <w:rFonts w:ascii="Lato" w:hAnsi="Lato"/>
          <w:b w:val="0"/>
          <w:sz w:val="20"/>
          <w:szCs w:val="20"/>
          <w:vertAlign w:val="superscript"/>
          <w:lang w:val="pl-PL"/>
        </w:rPr>
        <w:t>2</w:t>
      </w:r>
      <w:r>
        <w:rPr>
          <w:rFonts w:ascii="Lato" w:hAnsi="Lato"/>
          <w:b w:val="0"/>
          <w:sz w:val="20"/>
          <w:szCs w:val="20"/>
          <w:lang w:val="pl-PL"/>
        </w:rPr>
        <w:t xml:space="preserve"> </w:t>
      </w:r>
    </w:p>
    <w:p w14:paraId="16D74B11"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Budynek dwu kondygnacyjny podpiwniczony konstrukcja murowana, dach płaski, dwuspadowy, kryty papą</w:t>
      </w:r>
    </w:p>
    <w:p w14:paraId="5C67779B"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Obiekt jest wyposażony w 30 pokoi</w:t>
      </w:r>
    </w:p>
    <w:p w14:paraId="08646A80" w14:textId="77777777" w:rsidR="00AE4567" w:rsidRDefault="00AE4567" w:rsidP="00AE4567">
      <w:pPr>
        <w:pStyle w:val="Tekstpodstawowy"/>
        <w:spacing w:line="360" w:lineRule="auto"/>
        <w:ind w:left="720"/>
        <w:jc w:val="left"/>
        <w:rPr>
          <w:rFonts w:ascii="Lato" w:hAnsi="Lato"/>
          <w:b w:val="0"/>
          <w:sz w:val="20"/>
          <w:szCs w:val="20"/>
          <w:lang w:val="pl-PL"/>
        </w:rPr>
      </w:pPr>
    </w:p>
    <w:p w14:paraId="0F566747" w14:textId="77777777" w:rsidR="00AE4567" w:rsidRPr="008C279D" w:rsidRDefault="00AE4567" w:rsidP="00AE4567">
      <w:pPr>
        <w:pStyle w:val="Tekstpodstawowy"/>
        <w:numPr>
          <w:ilvl w:val="0"/>
          <w:numId w:val="23"/>
        </w:numPr>
        <w:spacing w:line="360" w:lineRule="auto"/>
        <w:ind w:left="426" w:hanging="426"/>
        <w:jc w:val="left"/>
        <w:rPr>
          <w:rFonts w:ascii="Lato" w:hAnsi="Lato"/>
          <w:sz w:val="20"/>
          <w:szCs w:val="20"/>
          <w:lang w:val="pl-PL"/>
        </w:rPr>
      </w:pPr>
      <w:r w:rsidRPr="008C279D">
        <w:rPr>
          <w:rFonts w:ascii="Lato" w:hAnsi="Lato"/>
          <w:sz w:val="20"/>
          <w:szCs w:val="20"/>
          <w:lang w:val="pl-PL"/>
        </w:rPr>
        <w:t>Budynek ,,</w:t>
      </w:r>
      <w:r>
        <w:rPr>
          <w:rFonts w:ascii="Lato" w:hAnsi="Lato"/>
          <w:sz w:val="20"/>
          <w:szCs w:val="20"/>
          <w:lang w:val="pl-PL"/>
        </w:rPr>
        <w:t>Zatoka</w:t>
      </w:r>
      <w:r w:rsidRPr="008C279D">
        <w:rPr>
          <w:rFonts w:ascii="Lato" w:hAnsi="Lato"/>
          <w:sz w:val="20"/>
          <w:szCs w:val="20"/>
          <w:lang w:val="pl-PL"/>
        </w:rPr>
        <w:t>’.</w:t>
      </w:r>
    </w:p>
    <w:p w14:paraId="00C4B9CE"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Liczba pokoi 45</w:t>
      </w:r>
    </w:p>
    <w:p w14:paraId="1618D15B"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Basen</w:t>
      </w:r>
    </w:p>
    <w:p w14:paraId="51244868"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Spa</w:t>
      </w:r>
    </w:p>
    <w:p w14:paraId="77FA9389"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Powierzchnia zabudowy       1101,22m</w:t>
      </w:r>
      <w:r w:rsidRPr="00B0614B">
        <w:rPr>
          <w:rFonts w:ascii="Lato" w:hAnsi="Lato"/>
          <w:b w:val="0"/>
          <w:sz w:val="20"/>
          <w:szCs w:val="20"/>
          <w:vertAlign w:val="superscript"/>
          <w:lang w:val="pl-PL"/>
        </w:rPr>
        <w:t>2</w:t>
      </w:r>
    </w:p>
    <w:p w14:paraId="62FAD784"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Powierzchnia użytkowa         3273,90m</w:t>
      </w:r>
      <w:r w:rsidRPr="00B0614B">
        <w:rPr>
          <w:rFonts w:ascii="Lato" w:hAnsi="Lato"/>
          <w:b w:val="0"/>
          <w:sz w:val="20"/>
          <w:szCs w:val="20"/>
          <w:vertAlign w:val="superscript"/>
          <w:lang w:val="pl-PL"/>
        </w:rPr>
        <w:t>2</w:t>
      </w:r>
    </w:p>
    <w:p w14:paraId="4C2AE0C2" w14:textId="77777777" w:rsidR="00AE4567" w:rsidRDefault="00AE4567" w:rsidP="00AE4567">
      <w:pPr>
        <w:pStyle w:val="Tekstpodstawowy"/>
        <w:spacing w:line="360" w:lineRule="auto"/>
        <w:ind w:left="720"/>
        <w:jc w:val="left"/>
        <w:rPr>
          <w:rFonts w:ascii="Lato" w:hAnsi="Lato"/>
          <w:b w:val="0"/>
          <w:sz w:val="20"/>
          <w:szCs w:val="20"/>
          <w:lang w:val="pl-PL"/>
        </w:rPr>
      </w:pPr>
      <w:r>
        <w:rPr>
          <w:rFonts w:ascii="Lato" w:hAnsi="Lato"/>
          <w:b w:val="0"/>
          <w:sz w:val="20"/>
          <w:szCs w:val="20"/>
          <w:lang w:val="pl-PL"/>
        </w:rPr>
        <w:t>Kubatura                                16259,27 m</w:t>
      </w:r>
      <w:r w:rsidRPr="00B0614B">
        <w:rPr>
          <w:rFonts w:ascii="Lato" w:hAnsi="Lato"/>
          <w:b w:val="0"/>
          <w:sz w:val="20"/>
          <w:szCs w:val="20"/>
          <w:vertAlign w:val="superscript"/>
          <w:lang w:val="pl-PL"/>
        </w:rPr>
        <w:t>3</w:t>
      </w:r>
    </w:p>
    <w:p w14:paraId="351EC9C3" w14:textId="23FD4B58" w:rsidR="00AE4567" w:rsidRPr="00E90C70" w:rsidRDefault="00AE4567" w:rsidP="00AE4567">
      <w:pPr>
        <w:rPr>
          <w:rFonts w:ascii="Lato" w:hAnsi="Lato" w:cs="Times New Roman"/>
          <w:sz w:val="20"/>
          <w:szCs w:val="20"/>
        </w:rPr>
      </w:pPr>
      <w:r>
        <w:rPr>
          <w:rFonts w:ascii="Lato" w:hAnsi="Lato"/>
          <w:sz w:val="20"/>
          <w:szCs w:val="20"/>
        </w:rPr>
        <w:t>Ilość kondygnacji                   5</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1"/>
        <w:gridCol w:w="3245"/>
        <w:gridCol w:w="1989"/>
        <w:gridCol w:w="1945"/>
        <w:gridCol w:w="1383"/>
      </w:tblGrid>
      <w:tr w:rsidR="00AE4567" w:rsidRPr="00D17482" w14:paraId="3E90AB91" w14:textId="77777777" w:rsidTr="00B340A7">
        <w:trPr>
          <w:trHeight w:val="690"/>
        </w:trPr>
        <w:tc>
          <w:tcPr>
            <w:tcW w:w="501" w:type="dxa"/>
            <w:shd w:val="clear" w:color="auto" w:fill="auto"/>
            <w:noWrap/>
            <w:vAlign w:val="center"/>
            <w:hideMark/>
          </w:tcPr>
          <w:p w14:paraId="07BEEDF0" w14:textId="77777777" w:rsidR="00AE4567" w:rsidRPr="00D17482" w:rsidRDefault="00AE4567" w:rsidP="00B340A7">
            <w:pPr>
              <w:rPr>
                <w:rFonts w:ascii="Lato" w:hAnsi="Lato" w:cs="Calibri"/>
                <w:color w:val="000000"/>
                <w:sz w:val="20"/>
                <w:szCs w:val="20"/>
              </w:rPr>
            </w:pPr>
            <w:r w:rsidRPr="00D17482">
              <w:rPr>
                <w:rFonts w:ascii="Lato" w:hAnsi="Lato" w:cs="Calibri"/>
                <w:color w:val="000000"/>
                <w:sz w:val="20"/>
                <w:szCs w:val="20"/>
              </w:rPr>
              <w:t> </w:t>
            </w:r>
            <w:r>
              <w:rPr>
                <w:rFonts w:ascii="Lato" w:hAnsi="Lato" w:cs="Calibri"/>
                <w:color w:val="000000"/>
                <w:sz w:val="20"/>
                <w:szCs w:val="20"/>
              </w:rPr>
              <w:t>L.p.</w:t>
            </w:r>
          </w:p>
        </w:tc>
        <w:tc>
          <w:tcPr>
            <w:tcW w:w="3245" w:type="dxa"/>
            <w:shd w:val="clear" w:color="auto" w:fill="auto"/>
            <w:noWrap/>
            <w:vAlign w:val="center"/>
            <w:hideMark/>
          </w:tcPr>
          <w:p w14:paraId="42BAC756" w14:textId="77777777" w:rsidR="00AE4567" w:rsidRPr="00D17482" w:rsidRDefault="00AE4567" w:rsidP="00B340A7">
            <w:pPr>
              <w:jc w:val="center"/>
              <w:rPr>
                <w:rFonts w:ascii="Lato" w:hAnsi="Lato" w:cs="Calibri"/>
                <w:b/>
                <w:bCs/>
                <w:color w:val="000000"/>
                <w:sz w:val="20"/>
                <w:szCs w:val="20"/>
              </w:rPr>
            </w:pPr>
            <w:r w:rsidRPr="00D17482">
              <w:rPr>
                <w:rFonts w:ascii="Lato" w:hAnsi="Lato" w:cs="Calibri"/>
                <w:b/>
                <w:bCs/>
                <w:color w:val="000000"/>
                <w:sz w:val="20"/>
                <w:szCs w:val="20"/>
              </w:rPr>
              <w:t>Zakres czynności</w:t>
            </w:r>
          </w:p>
        </w:tc>
        <w:tc>
          <w:tcPr>
            <w:tcW w:w="1989" w:type="dxa"/>
            <w:shd w:val="clear" w:color="auto" w:fill="auto"/>
            <w:vAlign w:val="center"/>
            <w:hideMark/>
          </w:tcPr>
          <w:p w14:paraId="127DFC19" w14:textId="77777777" w:rsidR="00AE4567" w:rsidRPr="00D17482" w:rsidRDefault="00AE4567" w:rsidP="00B340A7">
            <w:pPr>
              <w:jc w:val="center"/>
              <w:rPr>
                <w:rFonts w:ascii="Lato" w:hAnsi="Lato" w:cs="Calibri"/>
                <w:b/>
                <w:bCs/>
                <w:color w:val="000000"/>
                <w:sz w:val="20"/>
                <w:szCs w:val="20"/>
              </w:rPr>
            </w:pPr>
            <w:r w:rsidRPr="00D17482">
              <w:rPr>
                <w:rFonts w:ascii="Lato" w:hAnsi="Lato" w:cs="Calibri"/>
                <w:b/>
                <w:bCs/>
                <w:color w:val="000000"/>
                <w:sz w:val="20"/>
                <w:szCs w:val="20"/>
              </w:rPr>
              <w:t>rodzaj/nazwa systemu/urządzenia</w:t>
            </w:r>
          </w:p>
        </w:tc>
        <w:tc>
          <w:tcPr>
            <w:tcW w:w="1945" w:type="dxa"/>
            <w:shd w:val="clear" w:color="auto" w:fill="auto"/>
            <w:vAlign w:val="center"/>
            <w:hideMark/>
          </w:tcPr>
          <w:p w14:paraId="063CF3FF" w14:textId="77777777" w:rsidR="00AE4567" w:rsidRPr="00D17482" w:rsidRDefault="00AE4567" w:rsidP="00B340A7">
            <w:pPr>
              <w:jc w:val="center"/>
              <w:rPr>
                <w:rFonts w:ascii="Lato" w:hAnsi="Lato" w:cs="Calibri"/>
                <w:b/>
                <w:bCs/>
                <w:color w:val="000000"/>
                <w:sz w:val="20"/>
                <w:szCs w:val="20"/>
              </w:rPr>
            </w:pPr>
            <w:r w:rsidRPr="00D17482">
              <w:rPr>
                <w:rFonts w:ascii="Lato" w:hAnsi="Lato" w:cs="Calibri"/>
                <w:b/>
                <w:bCs/>
                <w:color w:val="000000"/>
                <w:sz w:val="20"/>
                <w:szCs w:val="20"/>
              </w:rPr>
              <w:t>ilość urządzeń/systemów</w:t>
            </w:r>
          </w:p>
        </w:tc>
        <w:tc>
          <w:tcPr>
            <w:tcW w:w="1383" w:type="dxa"/>
          </w:tcPr>
          <w:p w14:paraId="6B6937DB" w14:textId="77777777" w:rsidR="00AE4567" w:rsidRPr="00D17482" w:rsidRDefault="00AE4567" w:rsidP="00B340A7">
            <w:pPr>
              <w:jc w:val="center"/>
              <w:rPr>
                <w:rFonts w:ascii="Lato" w:hAnsi="Lato" w:cs="Calibri"/>
                <w:b/>
                <w:bCs/>
                <w:color w:val="000000"/>
                <w:sz w:val="20"/>
                <w:szCs w:val="20"/>
              </w:rPr>
            </w:pPr>
            <w:r w:rsidRPr="00F30BD3">
              <w:rPr>
                <w:rFonts w:ascii="Lato" w:hAnsi="Lato"/>
                <w:b/>
                <w:bCs/>
                <w:color w:val="000000"/>
                <w:sz w:val="20"/>
                <w:szCs w:val="20"/>
              </w:rPr>
              <w:t>Częstotliwość wymaganych przeglądów</w:t>
            </w:r>
          </w:p>
        </w:tc>
      </w:tr>
      <w:tr w:rsidR="00AE4567" w:rsidRPr="00D17482" w14:paraId="36BBF2DD" w14:textId="77777777" w:rsidTr="00B340A7">
        <w:trPr>
          <w:trHeight w:val="567"/>
        </w:trPr>
        <w:tc>
          <w:tcPr>
            <w:tcW w:w="501" w:type="dxa"/>
            <w:shd w:val="clear" w:color="auto" w:fill="auto"/>
            <w:noWrap/>
            <w:vAlign w:val="center"/>
            <w:hideMark/>
          </w:tcPr>
          <w:p w14:paraId="4F12BFCD"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w:t>
            </w:r>
          </w:p>
        </w:tc>
        <w:tc>
          <w:tcPr>
            <w:tcW w:w="3245" w:type="dxa"/>
            <w:shd w:val="clear" w:color="auto" w:fill="auto"/>
            <w:noWrap/>
            <w:vAlign w:val="center"/>
          </w:tcPr>
          <w:p w14:paraId="1D550B6B"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Instalacje</w:t>
            </w:r>
          </w:p>
        </w:tc>
        <w:tc>
          <w:tcPr>
            <w:tcW w:w="1989" w:type="dxa"/>
            <w:shd w:val="clear" w:color="auto" w:fill="auto"/>
            <w:noWrap/>
            <w:vAlign w:val="center"/>
          </w:tcPr>
          <w:p w14:paraId="62A3C995" w14:textId="77777777" w:rsidR="00AE4567" w:rsidRPr="009828C3" w:rsidRDefault="00AE4567" w:rsidP="00B340A7">
            <w:pPr>
              <w:jc w:val="center"/>
              <w:rPr>
                <w:rFonts w:ascii="Lato" w:hAnsi="Lato" w:cs="Calibri"/>
                <w:color w:val="000000"/>
                <w:sz w:val="16"/>
                <w:szCs w:val="16"/>
              </w:rPr>
            </w:pPr>
            <w:r w:rsidRPr="00E57A3C">
              <w:rPr>
                <w:rFonts w:ascii="Lato" w:hAnsi="Lato" w:cs="Calibri"/>
                <w:color w:val="000000"/>
                <w:sz w:val="16"/>
                <w:szCs w:val="16"/>
              </w:rPr>
              <w:t xml:space="preserve">wentylacja, </w:t>
            </w:r>
            <w:r w:rsidRPr="00D17482">
              <w:rPr>
                <w:rFonts w:ascii="Lato" w:hAnsi="Lato" w:cs="Calibri"/>
                <w:color w:val="000000"/>
                <w:sz w:val="16"/>
                <w:szCs w:val="16"/>
              </w:rPr>
              <w:t>chłodzenie, ogrzewanie</w:t>
            </w:r>
          </w:p>
        </w:tc>
        <w:tc>
          <w:tcPr>
            <w:tcW w:w="1945" w:type="dxa"/>
            <w:shd w:val="clear" w:color="auto" w:fill="auto"/>
            <w:noWrap/>
            <w:vAlign w:val="center"/>
          </w:tcPr>
          <w:p w14:paraId="40793E6F"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065CF1FC"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0D082935" w14:textId="77777777" w:rsidTr="00B340A7">
        <w:trPr>
          <w:trHeight w:val="567"/>
        </w:trPr>
        <w:tc>
          <w:tcPr>
            <w:tcW w:w="501" w:type="dxa"/>
            <w:shd w:val="clear" w:color="auto" w:fill="auto"/>
            <w:noWrap/>
            <w:vAlign w:val="center"/>
            <w:hideMark/>
          </w:tcPr>
          <w:p w14:paraId="6360E977"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lastRenderedPageBreak/>
              <w:t>2.</w:t>
            </w:r>
          </w:p>
        </w:tc>
        <w:tc>
          <w:tcPr>
            <w:tcW w:w="3245" w:type="dxa"/>
            <w:shd w:val="clear" w:color="auto" w:fill="auto"/>
            <w:noWrap/>
            <w:vAlign w:val="center"/>
          </w:tcPr>
          <w:p w14:paraId="17E96AA0"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VRF, agregat</w:t>
            </w:r>
          </w:p>
        </w:tc>
        <w:tc>
          <w:tcPr>
            <w:tcW w:w="1989" w:type="dxa"/>
            <w:shd w:val="clear" w:color="auto" w:fill="auto"/>
            <w:noWrap/>
            <w:vAlign w:val="center"/>
          </w:tcPr>
          <w:p w14:paraId="70AC4148" w14:textId="77777777" w:rsidR="00AE4567" w:rsidRPr="00D17482" w:rsidRDefault="00AE4567" w:rsidP="00B340A7">
            <w:pPr>
              <w:jc w:val="center"/>
              <w:rPr>
                <w:rFonts w:ascii="Lato" w:hAnsi="Lato" w:cs="Calibri"/>
                <w:color w:val="000000"/>
                <w:sz w:val="16"/>
                <w:szCs w:val="16"/>
              </w:rPr>
            </w:pPr>
            <w:r w:rsidRPr="00E57A3C">
              <w:rPr>
                <w:rFonts w:ascii="Lato" w:hAnsi="Lato" w:cs="Calibri"/>
                <w:color w:val="000000"/>
                <w:sz w:val="16"/>
                <w:szCs w:val="16"/>
              </w:rPr>
              <w:t xml:space="preserve">wentylacja, </w:t>
            </w:r>
            <w:r w:rsidRPr="00D17482">
              <w:rPr>
                <w:rFonts w:ascii="Lato" w:hAnsi="Lato" w:cs="Calibri"/>
                <w:color w:val="000000"/>
                <w:sz w:val="16"/>
                <w:szCs w:val="16"/>
              </w:rPr>
              <w:t>chłodzenie, ogrzewanie</w:t>
            </w:r>
          </w:p>
        </w:tc>
        <w:tc>
          <w:tcPr>
            <w:tcW w:w="1945" w:type="dxa"/>
            <w:shd w:val="clear" w:color="auto" w:fill="auto"/>
            <w:noWrap/>
            <w:vAlign w:val="center"/>
          </w:tcPr>
          <w:p w14:paraId="1B515A19"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 (81 klimatyzatorów)</w:t>
            </w:r>
          </w:p>
        </w:tc>
        <w:tc>
          <w:tcPr>
            <w:tcW w:w="1383" w:type="dxa"/>
            <w:vAlign w:val="center"/>
          </w:tcPr>
          <w:p w14:paraId="1AFA3D23"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1C52DCFE" w14:textId="77777777" w:rsidTr="00B340A7">
        <w:trPr>
          <w:trHeight w:val="567"/>
        </w:trPr>
        <w:tc>
          <w:tcPr>
            <w:tcW w:w="501" w:type="dxa"/>
            <w:shd w:val="clear" w:color="auto" w:fill="auto"/>
            <w:noWrap/>
            <w:vAlign w:val="center"/>
            <w:hideMark/>
          </w:tcPr>
          <w:p w14:paraId="0D21804B"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w:t>
            </w:r>
          </w:p>
        </w:tc>
        <w:tc>
          <w:tcPr>
            <w:tcW w:w="3245" w:type="dxa"/>
            <w:shd w:val="clear" w:color="auto" w:fill="auto"/>
            <w:noWrap/>
            <w:vAlign w:val="center"/>
          </w:tcPr>
          <w:p w14:paraId="59436CE6"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Pompy obiegowe</w:t>
            </w:r>
          </w:p>
        </w:tc>
        <w:tc>
          <w:tcPr>
            <w:tcW w:w="1989" w:type="dxa"/>
            <w:shd w:val="clear" w:color="auto" w:fill="auto"/>
            <w:noWrap/>
            <w:vAlign w:val="center"/>
          </w:tcPr>
          <w:p w14:paraId="0AB5A17A" w14:textId="77777777" w:rsidR="00AE4567" w:rsidRPr="00D17482" w:rsidRDefault="00AE4567" w:rsidP="00B340A7">
            <w:pPr>
              <w:jc w:val="center"/>
              <w:rPr>
                <w:rFonts w:ascii="Lato" w:hAnsi="Lato" w:cs="Calibri"/>
                <w:color w:val="000000"/>
                <w:sz w:val="16"/>
                <w:szCs w:val="16"/>
              </w:rPr>
            </w:pPr>
            <w:r w:rsidRPr="00E57A3C">
              <w:rPr>
                <w:rFonts w:ascii="Lato" w:hAnsi="Lato" w:cs="Calibri"/>
                <w:color w:val="000000"/>
                <w:sz w:val="16"/>
                <w:szCs w:val="16"/>
              </w:rPr>
              <w:t xml:space="preserve">wentylacja, </w:t>
            </w:r>
            <w:r w:rsidRPr="00D17482">
              <w:rPr>
                <w:rFonts w:ascii="Lato" w:hAnsi="Lato" w:cs="Calibri"/>
                <w:color w:val="000000"/>
                <w:sz w:val="16"/>
                <w:szCs w:val="16"/>
              </w:rPr>
              <w:t>chłodzenie, ogrzewanie</w:t>
            </w:r>
          </w:p>
        </w:tc>
        <w:tc>
          <w:tcPr>
            <w:tcW w:w="1945" w:type="dxa"/>
            <w:shd w:val="clear" w:color="auto" w:fill="auto"/>
            <w:noWrap/>
            <w:vAlign w:val="center"/>
          </w:tcPr>
          <w:p w14:paraId="75008AB3"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30D5FCE0"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55FE268E" w14:textId="77777777" w:rsidTr="00B340A7">
        <w:trPr>
          <w:trHeight w:val="567"/>
        </w:trPr>
        <w:tc>
          <w:tcPr>
            <w:tcW w:w="501" w:type="dxa"/>
            <w:shd w:val="clear" w:color="auto" w:fill="auto"/>
            <w:noWrap/>
            <w:vAlign w:val="center"/>
            <w:hideMark/>
          </w:tcPr>
          <w:p w14:paraId="31F4B7EB"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4.</w:t>
            </w:r>
          </w:p>
        </w:tc>
        <w:tc>
          <w:tcPr>
            <w:tcW w:w="3245" w:type="dxa"/>
            <w:shd w:val="clear" w:color="auto" w:fill="auto"/>
            <w:noWrap/>
            <w:vAlign w:val="center"/>
          </w:tcPr>
          <w:p w14:paraId="14407C54"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Centrala wentylacyjna</w:t>
            </w:r>
          </w:p>
        </w:tc>
        <w:tc>
          <w:tcPr>
            <w:tcW w:w="1989" w:type="dxa"/>
            <w:shd w:val="clear" w:color="auto" w:fill="auto"/>
            <w:noWrap/>
            <w:vAlign w:val="center"/>
          </w:tcPr>
          <w:p w14:paraId="08EE60B6" w14:textId="77777777" w:rsidR="00AE4567" w:rsidRPr="00D17482" w:rsidRDefault="00AE4567" w:rsidP="00B340A7">
            <w:pPr>
              <w:jc w:val="center"/>
              <w:rPr>
                <w:rFonts w:ascii="Lato" w:hAnsi="Lato" w:cs="Calibri"/>
                <w:color w:val="000000"/>
                <w:sz w:val="16"/>
                <w:szCs w:val="16"/>
              </w:rPr>
            </w:pPr>
            <w:r w:rsidRPr="00E57A3C">
              <w:rPr>
                <w:rFonts w:ascii="Lato" w:hAnsi="Lato" w:cs="Calibri"/>
                <w:color w:val="000000"/>
                <w:sz w:val="16"/>
                <w:szCs w:val="16"/>
              </w:rPr>
              <w:t xml:space="preserve">wentylacja, </w:t>
            </w:r>
            <w:r w:rsidRPr="00D17482">
              <w:rPr>
                <w:rFonts w:ascii="Lato" w:hAnsi="Lato" w:cs="Calibri"/>
                <w:color w:val="000000"/>
                <w:sz w:val="16"/>
                <w:szCs w:val="16"/>
              </w:rPr>
              <w:t>chłodzenie, ogrzewanie</w:t>
            </w:r>
          </w:p>
        </w:tc>
        <w:tc>
          <w:tcPr>
            <w:tcW w:w="1945" w:type="dxa"/>
            <w:shd w:val="clear" w:color="auto" w:fill="auto"/>
            <w:noWrap/>
            <w:vAlign w:val="center"/>
          </w:tcPr>
          <w:p w14:paraId="3C00D074"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0649BDAC"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53BE59AF" w14:textId="77777777" w:rsidTr="00B340A7">
        <w:trPr>
          <w:trHeight w:val="567"/>
        </w:trPr>
        <w:tc>
          <w:tcPr>
            <w:tcW w:w="501" w:type="dxa"/>
            <w:shd w:val="clear" w:color="auto" w:fill="auto"/>
            <w:noWrap/>
            <w:vAlign w:val="center"/>
            <w:hideMark/>
          </w:tcPr>
          <w:p w14:paraId="121A02D6"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5.</w:t>
            </w:r>
          </w:p>
        </w:tc>
        <w:tc>
          <w:tcPr>
            <w:tcW w:w="3245" w:type="dxa"/>
            <w:shd w:val="clear" w:color="auto" w:fill="auto"/>
            <w:noWrap/>
            <w:vAlign w:val="center"/>
          </w:tcPr>
          <w:p w14:paraId="0AEB78C7"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Kurtyny powietrzne</w:t>
            </w:r>
          </w:p>
        </w:tc>
        <w:tc>
          <w:tcPr>
            <w:tcW w:w="1989" w:type="dxa"/>
            <w:shd w:val="clear" w:color="auto" w:fill="auto"/>
            <w:noWrap/>
            <w:vAlign w:val="center"/>
          </w:tcPr>
          <w:p w14:paraId="06852424" w14:textId="77777777" w:rsidR="00AE4567" w:rsidRPr="00D17482" w:rsidRDefault="00AE4567" w:rsidP="00B340A7">
            <w:pPr>
              <w:jc w:val="center"/>
              <w:rPr>
                <w:rFonts w:ascii="Lato" w:hAnsi="Lato" w:cs="Calibri"/>
                <w:color w:val="000000"/>
                <w:sz w:val="16"/>
                <w:szCs w:val="16"/>
              </w:rPr>
            </w:pPr>
            <w:r w:rsidRPr="00E57A3C">
              <w:rPr>
                <w:rFonts w:ascii="Lato" w:hAnsi="Lato" w:cs="Calibri"/>
                <w:color w:val="000000"/>
                <w:sz w:val="16"/>
                <w:szCs w:val="16"/>
              </w:rPr>
              <w:t xml:space="preserve">wentylacja, </w:t>
            </w:r>
            <w:r w:rsidRPr="00D17482">
              <w:rPr>
                <w:rFonts w:ascii="Lato" w:hAnsi="Lato" w:cs="Calibri"/>
                <w:color w:val="000000"/>
                <w:sz w:val="16"/>
                <w:szCs w:val="16"/>
              </w:rPr>
              <w:t>chłodzenie, ogrzewanie</w:t>
            </w:r>
          </w:p>
        </w:tc>
        <w:tc>
          <w:tcPr>
            <w:tcW w:w="1945" w:type="dxa"/>
            <w:shd w:val="clear" w:color="auto" w:fill="auto"/>
            <w:noWrap/>
            <w:vAlign w:val="center"/>
          </w:tcPr>
          <w:p w14:paraId="3CC8353F"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67AF8641"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23898E0F" w14:textId="77777777" w:rsidTr="00B340A7">
        <w:trPr>
          <w:trHeight w:val="567"/>
        </w:trPr>
        <w:tc>
          <w:tcPr>
            <w:tcW w:w="501" w:type="dxa"/>
            <w:shd w:val="clear" w:color="auto" w:fill="auto"/>
            <w:noWrap/>
            <w:vAlign w:val="center"/>
            <w:hideMark/>
          </w:tcPr>
          <w:p w14:paraId="488361E5"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6.</w:t>
            </w:r>
          </w:p>
        </w:tc>
        <w:tc>
          <w:tcPr>
            <w:tcW w:w="3245" w:type="dxa"/>
            <w:shd w:val="clear" w:color="auto" w:fill="auto"/>
            <w:noWrap/>
            <w:vAlign w:val="center"/>
          </w:tcPr>
          <w:p w14:paraId="734F676E"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Klimatyzatory typu split/kaseta</w:t>
            </w:r>
          </w:p>
        </w:tc>
        <w:tc>
          <w:tcPr>
            <w:tcW w:w="1989" w:type="dxa"/>
            <w:shd w:val="clear" w:color="auto" w:fill="auto"/>
            <w:noWrap/>
            <w:vAlign w:val="center"/>
          </w:tcPr>
          <w:p w14:paraId="483FCD9D" w14:textId="77777777" w:rsidR="00AE4567" w:rsidRPr="00D17482" w:rsidRDefault="00AE4567" w:rsidP="00B340A7">
            <w:pPr>
              <w:jc w:val="center"/>
              <w:rPr>
                <w:rFonts w:ascii="Lato" w:hAnsi="Lato" w:cs="Calibri"/>
                <w:color w:val="000000"/>
                <w:sz w:val="16"/>
                <w:szCs w:val="16"/>
              </w:rPr>
            </w:pPr>
            <w:r w:rsidRPr="00E57A3C">
              <w:rPr>
                <w:rFonts w:ascii="Lato" w:hAnsi="Lato" w:cs="Calibri"/>
                <w:color w:val="000000"/>
                <w:sz w:val="16"/>
                <w:szCs w:val="16"/>
              </w:rPr>
              <w:t xml:space="preserve">wentylacja, </w:t>
            </w:r>
            <w:r w:rsidRPr="00D17482">
              <w:rPr>
                <w:rFonts w:ascii="Lato" w:hAnsi="Lato" w:cs="Calibri"/>
                <w:color w:val="000000"/>
                <w:sz w:val="16"/>
                <w:szCs w:val="16"/>
              </w:rPr>
              <w:t>chłodzenie, ogrzewanie</w:t>
            </w:r>
          </w:p>
        </w:tc>
        <w:tc>
          <w:tcPr>
            <w:tcW w:w="1945" w:type="dxa"/>
            <w:shd w:val="clear" w:color="auto" w:fill="auto"/>
            <w:noWrap/>
            <w:vAlign w:val="center"/>
          </w:tcPr>
          <w:p w14:paraId="52BFD42E"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22 szt.</w:t>
            </w:r>
          </w:p>
        </w:tc>
        <w:tc>
          <w:tcPr>
            <w:tcW w:w="1383" w:type="dxa"/>
            <w:vAlign w:val="center"/>
          </w:tcPr>
          <w:p w14:paraId="243BC1E1"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7F1FE1DD" w14:textId="77777777" w:rsidTr="00B340A7">
        <w:trPr>
          <w:trHeight w:val="567"/>
        </w:trPr>
        <w:tc>
          <w:tcPr>
            <w:tcW w:w="501" w:type="dxa"/>
            <w:shd w:val="clear" w:color="auto" w:fill="auto"/>
            <w:noWrap/>
            <w:vAlign w:val="center"/>
            <w:hideMark/>
          </w:tcPr>
          <w:p w14:paraId="6F1BAD90"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7.</w:t>
            </w:r>
          </w:p>
        </w:tc>
        <w:tc>
          <w:tcPr>
            <w:tcW w:w="3245" w:type="dxa"/>
            <w:shd w:val="clear" w:color="auto" w:fill="auto"/>
            <w:noWrap/>
            <w:vAlign w:val="center"/>
          </w:tcPr>
          <w:p w14:paraId="13DE5E88"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Kotłownia wraz z kotłami</w:t>
            </w:r>
          </w:p>
        </w:tc>
        <w:tc>
          <w:tcPr>
            <w:tcW w:w="1989" w:type="dxa"/>
            <w:shd w:val="clear" w:color="auto" w:fill="auto"/>
            <w:noWrap/>
            <w:vAlign w:val="center"/>
          </w:tcPr>
          <w:p w14:paraId="54DD4C90" w14:textId="77777777" w:rsidR="00AE4567" w:rsidRPr="00D17482" w:rsidRDefault="00AE4567" w:rsidP="00B340A7">
            <w:pPr>
              <w:jc w:val="center"/>
              <w:rPr>
                <w:rFonts w:ascii="Lato" w:hAnsi="Lato" w:cs="Calibri"/>
                <w:color w:val="000000"/>
                <w:sz w:val="16"/>
                <w:szCs w:val="16"/>
              </w:rPr>
            </w:pPr>
            <w:r w:rsidRPr="00E57A3C">
              <w:rPr>
                <w:rFonts w:ascii="Lato" w:hAnsi="Lato" w:cs="Calibri"/>
                <w:color w:val="000000"/>
                <w:sz w:val="16"/>
                <w:szCs w:val="16"/>
              </w:rPr>
              <w:t xml:space="preserve">wentylacja, </w:t>
            </w:r>
            <w:r w:rsidRPr="00D17482">
              <w:rPr>
                <w:rFonts w:ascii="Lato" w:hAnsi="Lato" w:cs="Calibri"/>
                <w:color w:val="000000"/>
                <w:sz w:val="16"/>
                <w:szCs w:val="16"/>
              </w:rPr>
              <w:t>chłodzenie, ogrzewanie</w:t>
            </w:r>
          </w:p>
        </w:tc>
        <w:tc>
          <w:tcPr>
            <w:tcW w:w="1945" w:type="dxa"/>
            <w:shd w:val="clear" w:color="auto" w:fill="auto"/>
            <w:noWrap/>
            <w:vAlign w:val="center"/>
          </w:tcPr>
          <w:p w14:paraId="48CF2341" w14:textId="77777777" w:rsidR="00AE4567" w:rsidRPr="00132F6B" w:rsidRDefault="00AE4567" w:rsidP="00B340A7">
            <w:pPr>
              <w:jc w:val="center"/>
              <w:rPr>
                <w:rFonts w:ascii="Lato" w:hAnsi="Lato" w:cs="Calibri"/>
                <w:color w:val="000000"/>
                <w:sz w:val="20"/>
                <w:szCs w:val="20"/>
              </w:rPr>
            </w:pPr>
            <w:r>
              <w:rPr>
                <w:rFonts w:ascii="Lato" w:hAnsi="Lato" w:cs="Calibri"/>
                <w:color w:val="000000"/>
                <w:sz w:val="20"/>
                <w:szCs w:val="20"/>
              </w:rPr>
              <w:t>Komplet (</w:t>
            </w:r>
            <w:r w:rsidRPr="00132F6B">
              <w:rPr>
                <w:rFonts w:ascii="Lato" w:hAnsi="Lato" w:cs="Calibri"/>
                <w:color w:val="000000"/>
                <w:sz w:val="20"/>
                <w:szCs w:val="20"/>
              </w:rPr>
              <w:t xml:space="preserve">2 kotły </w:t>
            </w:r>
            <w:r w:rsidRPr="00132F6B">
              <w:rPr>
                <w:rFonts w:ascii="Lato" w:hAnsi="Lato"/>
                <w:sz w:val="20"/>
                <w:szCs w:val="20"/>
              </w:rPr>
              <w:t>Dietrich</w:t>
            </w:r>
            <w:r>
              <w:rPr>
                <w:rFonts w:ascii="Lato" w:hAnsi="Lato"/>
                <w:sz w:val="20"/>
                <w:szCs w:val="20"/>
              </w:rPr>
              <w:t>)</w:t>
            </w:r>
          </w:p>
        </w:tc>
        <w:tc>
          <w:tcPr>
            <w:tcW w:w="1383" w:type="dxa"/>
            <w:vAlign w:val="center"/>
          </w:tcPr>
          <w:p w14:paraId="4D884084"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11919C99" w14:textId="77777777" w:rsidTr="00B340A7">
        <w:trPr>
          <w:trHeight w:val="567"/>
        </w:trPr>
        <w:tc>
          <w:tcPr>
            <w:tcW w:w="501" w:type="dxa"/>
            <w:shd w:val="clear" w:color="auto" w:fill="auto"/>
            <w:noWrap/>
            <w:vAlign w:val="center"/>
            <w:hideMark/>
          </w:tcPr>
          <w:p w14:paraId="0528DA4B"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8.</w:t>
            </w:r>
          </w:p>
        </w:tc>
        <w:tc>
          <w:tcPr>
            <w:tcW w:w="3245" w:type="dxa"/>
            <w:shd w:val="clear" w:color="auto" w:fill="auto"/>
            <w:noWrap/>
            <w:vAlign w:val="center"/>
          </w:tcPr>
          <w:p w14:paraId="0B4B1E3B"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Rozdzielnia główna nn</w:t>
            </w:r>
          </w:p>
        </w:tc>
        <w:tc>
          <w:tcPr>
            <w:tcW w:w="1989" w:type="dxa"/>
            <w:shd w:val="clear" w:color="auto" w:fill="auto"/>
            <w:noWrap/>
            <w:vAlign w:val="center"/>
          </w:tcPr>
          <w:p w14:paraId="5BD36CA3" w14:textId="77777777" w:rsidR="00AE4567" w:rsidRPr="00D17482" w:rsidRDefault="00AE4567" w:rsidP="00B340A7">
            <w:pPr>
              <w:jc w:val="center"/>
              <w:rPr>
                <w:rFonts w:ascii="Lato" w:hAnsi="Lato" w:cs="Calibri"/>
                <w:color w:val="000000"/>
                <w:sz w:val="16"/>
                <w:szCs w:val="16"/>
              </w:rPr>
            </w:pPr>
            <w:r w:rsidRPr="00E57A3C">
              <w:rPr>
                <w:rFonts w:ascii="Lato" w:hAnsi="Lato" w:cs="Calibri"/>
                <w:color w:val="000000"/>
                <w:sz w:val="20"/>
                <w:szCs w:val="20"/>
              </w:rPr>
              <w:t>instalacje elektryczne</w:t>
            </w:r>
          </w:p>
        </w:tc>
        <w:tc>
          <w:tcPr>
            <w:tcW w:w="1945" w:type="dxa"/>
            <w:shd w:val="clear" w:color="auto" w:fill="auto"/>
            <w:noWrap/>
            <w:vAlign w:val="center"/>
          </w:tcPr>
          <w:p w14:paraId="58FB93B0"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465DA50C" w14:textId="77777777" w:rsidR="00AE4567" w:rsidRPr="009828C3" w:rsidRDefault="00AE4567" w:rsidP="00B340A7">
            <w:pPr>
              <w:jc w:val="center"/>
              <w:rPr>
                <w:rFonts w:ascii="Lato" w:hAnsi="Lato" w:cs="Calibri"/>
                <w:sz w:val="20"/>
                <w:szCs w:val="20"/>
              </w:rPr>
            </w:pPr>
            <w:r>
              <w:rPr>
                <w:rFonts w:ascii="Calibri" w:hAnsi="Calibri"/>
                <w:color w:val="000000"/>
                <w:sz w:val="22"/>
                <w:szCs w:val="22"/>
              </w:rPr>
              <w:t>1x/rok</w:t>
            </w:r>
          </w:p>
        </w:tc>
      </w:tr>
      <w:tr w:rsidR="00AE4567" w:rsidRPr="00D17482" w14:paraId="7D394758" w14:textId="77777777" w:rsidTr="00B340A7">
        <w:trPr>
          <w:trHeight w:val="567"/>
        </w:trPr>
        <w:tc>
          <w:tcPr>
            <w:tcW w:w="501" w:type="dxa"/>
            <w:shd w:val="clear" w:color="auto" w:fill="auto"/>
            <w:noWrap/>
            <w:vAlign w:val="center"/>
            <w:hideMark/>
          </w:tcPr>
          <w:p w14:paraId="1A3147E4"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9.</w:t>
            </w:r>
          </w:p>
        </w:tc>
        <w:tc>
          <w:tcPr>
            <w:tcW w:w="3245" w:type="dxa"/>
            <w:shd w:val="clear" w:color="auto" w:fill="auto"/>
            <w:noWrap/>
            <w:vAlign w:val="center"/>
          </w:tcPr>
          <w:p w14:paraId="6F9FB30B"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Transformatory</w:t>
            </w:r>
          </w:p>
        </w:tc>
        <w:tc>
          <w:tcPr>
            <w:tcW w:w="1989" w:type="dxa"/>
            <w:shd w:val="clear" w:color="auto" w:fill="auto"/>
            <w:noWrap/>
            <w:vAlign w:val="center"/>
          </w:tcPr>
          <w:p w14:paraId="5CA49632" w14:textId="77777777" w:rsidR="00AE4567" w:rsidRPr="00D17482" w:rsidRDefault="00AE4567" w:rsidP="00B340A7">
            <w:pPr>
              <w:jc w:val="center"/>
              <w:rPr>
                <w:rFonts w:ascii="Lato" w:hAnsi="Lato" w:cs="Calibri"/>
                <w:color w:val="000000"/>
                <w:sz w:val="16"/>
                <w:szCs w:val="16"/>
              </w:rPr>
            </w:pPr>
            <w:r w:rsidRPr="00E57A3C">
              <w:rPr>
                <w:rFonts w:ascii="Lato" w:hAnsi="Lato" w:cs="Calibri"/>
                <w:color w:val="000000"/>
                <w:sz w:val="20"/>
                <w:szCs w:val="20"/>
              </w:rPr>
              <w:t>instalacje elektryczne</w:t>
            </w:r>
          </w:p>
        </w:tc>
        <w:tc>
          <w:tcPr>
            <w:tcW w:w="1945" w:type="dxa"/>
            <w:shd w:val="clear" w:color="auto" w:fill="auto"/>
            <w:noWrap/>
            <w:vAlign w:val="center"/>
          </w:tcPr>
          <w:p w14:paraId="3122D6E7"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209B347C"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6337F8A0" w14:textId="77777777" w:rsidTr="00B340A7">
        <w:trPr>
          <w:trHeight w:val="567"/>
        </w:trPr>
        <w:tc>
          <w:tcPr>
            <w:tcW w:w="501" w:type="dxa"/>
            <w:shd w:val="clear" w:color="auto" w:fill="auto"/>
            <w:noWrap/>
            <w:vAlign w:val="center"/>
            <w:hideMark/>
          </w:tcPr>
          <w:p w14:paraId="1972F40E"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10.</w:t>
            </w:r>
          </w:p>
        </w:tc>
        <w:tc>
          <w:tcPr>
            <w:tcW w:w="3245" w:type="dxa"/>
            <w:shd w:val="clear" w:color="auto" w:fill="auto"/>
            <w:noWrap/>
            <w:vAlign w:val="center"/>
          </w:tcPr>
          <w:p w14:paraId="6A0984F1"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Rozdzielnia SN</w:t>
            </w:r>
          </w:p>
        </w:tc>
        <w:tc>
          <w:tcPr>
            <w:tcW w:w="1989" w:type="dxa"/>
            <w:shd w:val="clear" w:color="auto" w:fill="auto"/>
            <w:noWrap/>
            <w:vAlign w:val="center"/>
          </w:tcPr>
          <w:p w14:paraId="0A3DF2D0" w14:textId="77777777" w:rsidR="00AE4567" w:rsidRPr="00D17482" w:rsidRDefault="00AE4567" w:rsidP="00B340A7">
            <w:pPr>
              <w:jc w:val="center"/>
              <w:rPr>
                <w:rFonts w:ascii="Lato" w:hAnsi="Lato" w:cs="Calibri"/>
                <w:color w:val="000000"/>
                <w:sz w:val="16"/>
                <w:szCs w:val="16"/>
              </w:rPr>
            </w:pPr>
            <w:r w:rsidRPr="00E57A3C">
              <w:rPr>
                <w:rFonts w:ascii="Lato" w:hAnsi="Lato" w:cs="Calibri"/>
                <w:color w:val="000000"/>
                <w:sz w:val="20"/>
                <w:szCs w:val="20"/>
              </w:rPr>
              <w:t>instalacje elektryczne</w:t>
            </w:r>
          </w:p>
        </w:tc>
        <w:tc>
          <w:tcPr>
            <w:tcW w:w="1945" w:type="dxa"/>
            <w:shd w:val="clear" w:color="auto" w:fill="auto"/>
            <w:noWrap/>
            <w:vAlign w:val="center"/>
          </w:tcPr>
          <w:p w14:paraId="0598C033"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50122590"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3FB607C6" w14:textId="77777777" w:rsidTr="00B340A7">
        <w:trPr>
          <w:trHeight w:val="567"/>
        </w:trPr>
        <w:tc>
          <w:tcPr>
            <w:tcW w:w="501" w:type="dxa"/>
            <w:shd w:val="clear" w:color="auto" w:fill="auto"/>
            <w:noWrap/>
            <w:vAlign w:val="center"/>
            <w:hideMark/>
          </w:tcPr>
          <w:p w14:paraId="754A00DE"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11.</w:t>
            </w:r>
          </w:p>
        </w:tc>
        <w:tc>
          <w:tcPr>
            <w:tcW w:w="3245" w:type="dxa"/>
            <w:shd w:val="clear" w:color="auto" w:fill="auto"/>
            <w:noWrap/>
            <w:vAlign w:val="center"/>
          </w:tcPr>
          <w:p w14:paraId="33103052"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Inst. odgromowa</w:t>
            </w:r>
          </w:p>
        </w:tc>
        <w:tc>
          <w:tcPr>
            <w:tcW w:w="1989" w:type="dxa"/>
            <w:shd w:val="clear" w:color="auto" w:fill="auto"/>
            <w:noWrap/>
            <w:vAlign w:val="center"/>
          </w:tcPr>
          <w:p w14:paraId="0F1A9461"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elektryczne</w:t>
            </w:r>
          </w:p>
        </w:tc>
        <w:tc>
          <w:tcPr>
            <w:tcW w:w="1945" w:type="dxa"/>
            <w:shd w:val="clear" w:color="auto" w:fill="auto"/>
            <w:noWrap/>
            <w:vAlign w:val="center"/>
          </w:tcPr>
          <w:p w14:paraId="09BB17DF"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698F7630"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2600FF0C" w14:textId="77777777" w:rsidTr="00B340A7">
        <w:trPr>
          <w:trHeight w:val="567"/>
        </w:trPr>
        <w:tc>
          <w:tcPr>
            <w:tcW w:w="501" w:type="dxa"/>
            <w:shd w:val="clear" w:color="auto" w:fill="auto"/>
            <w:noWrap/>
            <w:vAlign w:val="center"/>
            <w:hideMark/>
          </w:tcPr>
          <w:p w14:paraId="455505D4"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12.</w:t>
            </w:r>
          </w:p>
        </w:tc>
        <w:tc>
          <w:tcPr>
            <w:tcW w:w="3245" w:type="dxa"/>
            <w:shd w:val="clear" w:color="auto" w:fill="auto"/>
            <w:noWrap/>
            <w:vAlign w:val="center"/>
          </w:tcPr>
          <w:p w14:paraId="69CD7A1E"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Wyłącznik ppoż. prądu</w:t>
            </w:r>
          </w:p>
        </w:tc>
        <w:tc>
          <w:tcPr>
            <w:tcW w:w="1989" w:type="dxa"/>
            <w:shd w:val="clear" w:color="auto" w:fill="auto"/>
            <w:noWrap/>
            <w:vAlign w:val="center"/>
          </w:tcPr>
          <w:p w14:paraId="0AD2C484"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elektryczne</w:t>
            </w:r>
          </w:p>
        </w:tc>
        <w:tc>
          <w:tcPr>
            <w:tcW w:w="1945" w:type="dxa"/>
            <w:shd w:val="clear" w:color="auto" w:fill="auto"/>
            <w:noWrap/>
            <w:vAlign w:val="center"/>
          </w:tcPr>
          <w:p w14:paraId="52C9B9D8"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3 szt.</w:t>
            </w:r>
          </w:p>
        </w:tc>
        <w:tc>
          <w:tcPr>
            <w:tcW w:w="1383" w:type="dxa"/>
            <w:vAlign w:val="center"/>
          </w:tcPr>
          <w:p w14:paraId="1FEB6EA9"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3495AE81" w14:textId="77777777" w:rsidTr="00B340A7">
        <w:trPr>
          <w:trHeight w:val="567"/>
        </w:trPr>
        <w:tc>
          <w:tcPr>
            <w:tcW w:w="501" w:type="dxa"/>
            <w:shd w:val="clear" w:color="auto" w:fill="auto"/>
            <w:noWrap/>
            <w:vAlign w:val="center"/>
            <w:hideMark/>
          </w:tcPr>
          <w:p w14:paraId="0F4524F0"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13.</w:t>
            </w:r>
          </w:p>
        </w:tc>
        <w:tc>
          <w:tcPr>
            <w:tcW w:w="3245" w:type="dxa"/>
            <w:shd w:val="clear" w:color="auto" w:fill="auto"/>
            <w:noWrap/>
            <w:vAlign w:val="center"/>
          </w:tcPr>
          <w:p w14:paraId="6AA6B9CA"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SZR</w:t>
            </w:r>
          </w:p>
        </w:tc>
        <w:tc>
          <w:tcPr>
            <w:tcW w:w="1989" w:type="dxa"/>
            <w:shd w:val="clear" w:color="auto" w:fill="auto"/>
            <w:noWrap/>
            <w:vAlign w:val="center"/>
          </w:tcPr>
          <w:p w14:paraId="193279D7"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elektryczne</w:t>
            </w:r>
          </w:p>
        </w:tc>
        <w:tc>
          <w:tcPr>
            <w:tcW w:w="1945" w:type="dxa"/>
            <w:shd w:val="clear" w:color="auto" w:fill="auto"/>
            <w:noWrap/>
            <w:vAlign w:val="center"/>
          </w:tcPr>
          <w:p w14:paraId="4078DF75"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782167BD"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40542920" w14:textId="77777777" w:rsidTr="00B340A7">
        <w:trPr>
          <w:trHeight w:val="567"/>
        </w:trPr>
        <w:tc>
          <w:tcPr>
            <w:tcW w:w="501" w:type="dxa"/>
            <w:shd w:val="clear" w:color="auto" w:fill="auto"/>
            <w:noWrap/>
            <w:vAlign w:val="center"/>
            <w:hideMark/>
          </w:tcPr>
          <w:p w14:paraId="6D54539E"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14.</w:t>
            </w:r>
          </w:p>
        </w:tc>
        <w:tc>
          <w:tcPr>
            <w:tcW w:w="3245" w:type="dxa"/>
            <w:shd w:val="clear" w:color="auto" w:fill="auto"/>
            <w:noWrap/>
            <w:vAlign w:val="center"/>
          </w:tcPr>
          <w:p w14:paraId="5718BC8C"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Rozdzielnie piętrowe</w:t>
            </w:r>
          </w:p>
        </w:tc>
        <w:tc>
          <w:tcPr>
            <w:tcW w:w="1989" w:type="dxa"/>
            <w:shd w:val="clear" w:color="auto" w:fill="auto"/>
            <w:noWrap/>
            <w:vAlign w:val="center"/>
          </w:tcPr>
          <w:p w14:paraId="6B063347"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elektryczne</w:t>
            </w:r>
          </w:p>
        </w:tc>
        <w:tc>
          <w:tcPr>
            <w:tcW w:w="1945" w:type="dxa"/>
            <w:shd w:val="clear" w:color="auto" w:fill="auto"/>
            <w:noWrap/>
            <w:vAlign w:val="center"/>
          </w:tcPr>
          <w:p w14:paraId="67EA24A0"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1C8BF574"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2F8503D4" w14:textId="77777777" w:rsidTr="00B340A7">
        <w:trPr>
          <w:trHeight w:val="567"/>
        </w:trPr>
        <w:tc>
          <w:tcPr>
            <w:tcW w:w="501" w:type="dxa"/>
            <w:shd w:val="clear" w:color="auto" w:fill="auto"/>
            <w:noWrap/>
            <w:vAlign w:val="center"/>
            <w:hideMark/>
          </w:tcPr>
          <w:p w14:paraId="77BA7D20"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15.</w:t>
            </w:r>
          </w:p>
        </w:tc>
        <w:tc>
          <w:tcPr>
            <w:tcW w:w="3245" w:type="dxa"/>
            <w:shd w:val="clear" w:color="auto" w:fill="auto"/>
            <w:noWrap/>
            <w:vAlign w:val="center"/>
          </w:tcPr>
          <w:p w14:paraId="485F1FEC"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Badania sprzętu dielektrycznego</w:t>
            </w:r>
          </w:p>
        </w:tc>
        <w:tc>
          <w:tcPr>
            <w:tcW w:w="1989" w:type="dxa"/>
            <w:shd w:val="clear" w:color="auto" w:fill="auto"/>
            <w:noWrap/>
            <w:vAlign w:val="center"/>
          </w:tcPr>
          <w:p w14:paraId="04587EC6"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elektryczne</w:t>
            </w:r>
          </w:p>
        </w:tc>
        <w:tc>
          <w:tcPr>
            <w:tcW w:w="1945" w:type="dxa"/>
            <w:shd w:val="clear" w:color="auto" w:fill="auto"/>
            <w:noWrap/>
            <w:vAlign w:val="center"/>
          </w:tcPr>
          <w:p w14:paraId="520423D5"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03DF7B2C"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1BBF3114" w14:textId="77777777" w:rsidTr="00B340A7">
        <w:trPr>
          <w:trHeight w:val="567"/>
        </w:trPr>
        <w:tc>
          <w:tcPr>
            <w:tcW w:w="501" w:type="dxa"/>
            <w:shd w:val="clear" w:color="auto" w:fill="auto"/>
            <w:noWrap/>
            <w:vAlign w:val="center"/>
            <w:hideMark/>
          </w:tcPr>
          <w:p w14:paraId="1CF0A260"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16.</w:t>
            </w:r>
          </w:p>
        </w:tc>
        <w:tc>
          <w:tcPr>
            <w:tcW w:w="3245" w:type="dxa"/>
            <w:shd w:val="clear" w:color="auto" w:fill="auto"/>
            <w:noWrap/>
            <w:vAlign w:val="center"/>
          </w:tcPr>
          <w:p w14:paraId="569205DB"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Oświetlenie zewnętrzne i wewnętrzne</w:t>
            </w:r>
          </w:p>
        </w:tc>
        <w:tc>
          <w:tcPr>
            <w:tcW w:w="1989" w:type="dxa"/>
            <w:shd w:val="clear" w:color="auto" w:fill="auto"/>
            <w:noWrap/>
            <w:vAlign w:val="center"/>
          </w:tcPr>
          <w:p w14:paraId="3AF77940"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elektryczne</w:t>
            </w:r>
          </w:p>
        </w:tc>
        <w:tc>
          <w:tcPr>
            <w:tcW w:w="1945" w:type="dxa"/>
            <w:shd w:val="clear" w:color="auto" w:fill="auto"/>
            <w:noWrap/>
            <w:vAlign w:val="center"/>
          </w:tcPr>
          <w:p w14:paraId="42F36C29"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0F89278E"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63A51683" w14:textId="77777777" w:rsidTr="00B340A7">
        <w:trPr>
          <w:trHeight w:val="567"/>
        </w:trPr>
        <w:tc>
          <w:tcPr>
            <w:tcW w:w="501" w:type="dxa"/>
            <w:shd w:val="clear" w:color="auto" w:fill="auto"/>
            <w:noWrap/>
            <w:vAlign w:val="center"/>
            <w:hideMark/>
          </w:tcPr>
          <w:p w14:paraId="10CA927A"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lastRenderedPageBreak/>
              <w:t>17.</w:t>
            </w:r>
          </w:p>
        </w:tc>
        <w:tc>
          <w:tcPr>
            <w:tcW w:w="3245" w:type="dxa"/>
            <w:shd w:val="clear" w:color="auto" w:fill="auto"/>
            <w:noWrap/>
            <w:vAlign w:val="center"/>
          </w:tcPr>
          <w:p w14:paraId="46620D5D"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Agregat prądotwórczy</w:t>
            </w:r>
          </w:p>
        </w:tc>
        <w:tc>
          <w:tcPr>
            <w:tcW w:w="1989" w:type="dxa"/>
            <w:shd w:val="clear" w:color="auto" w:fill="auto"/>
            <w:noWrap/>
            <w:vAlign w:val="center"/>
          </w:tcPr>
          <w:p w14:paraId="3AA787B8"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elektryczne</w:t>
            </w:r>
          </w:p>
        </w:tc>
        <w:tc>
          <w:tcPr>
            <w:tcW w:w="1945" w:type="dxa"/>
            <w:shd w:val="clear" w:color="auto" w:fill="auto"/>
            <w:noWrap/>
            <w:vAlign w:val="center"/>
          </w:tcPr>
          <w:p w14:paraId="480E7D01"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6EDE5D10"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02BA6D22" w14:textId="77777777" w:rsidTr="00B340A7">
        <w:trPr>
          <w:trHeight w:val="567"/>
        </w:trPr>
        <w:tc>
          <w:tcPr>
            <w:tcW w:w="501" w:type="dxa"/>
            <w:shd w:val="clear" w:color="auto" w:fill="auto"/>
            <w:noWrap/>
            <w:vAlign w:val="center"/>
          </w:tcPr>
          <w:p w14:paraId="4F5D886A"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18.</w:t>
            </w:r>
          </w:p>
        </w:tc>
        <w:tc>
          <w:tcPr>
            <w:tcW w:w="3245" w:type="dxa"/>
            <w:shd w:val="clear" w:color="auto" w:fill="auto"/>
            <w:noWrap/>
            <w:vAlign w:val="center"/>
          </w:tcPr>
          <w:p w14:paraId="524728C4" w14:textId="77777777" w:rsidR="00AE4567" w:rsidRDefault="00AE4567" w:rsidP="00B340A7">
            <w:pPr>
              <w:jc w:val="center"/>
              <w:rPr>
                <w:rFonts w:ascii="Calibri" w:hAnsi="Calibri"/>
                <w:color w:val="000000"/>
                <w:sz w:val="22"/>
                <w:szCs w:val="22"/>
              </w:rPr>
            </w:pPr>
            <w:r>
              <w:rPr>
                <w:rFonts w:ascii="Calibri" w:hAnsi="Calibri"/>
                <w:color w:val="000000"/>
                <w:sz w:val="22"/>
                <w:szCs w:val="22"/>
              </w:rPr>
              <w:t>Pomiary elektryczne mokre</w:t>
            </w:r>
          </w:p>
        </w:tc>
        <w:tc>
          <w:tcPr>
            <w:tcW w:w="1989" w:type="dxa"/>
            <w:shd w:val="clear" w:color="auto" w:fill="auto"/>
            <w:noWrap/>
            <w:vAlign w:val="center"/>
          </w:tcPr>
          <w:p w14:paraId="0EF3D461" w14:textId="77777777" w:rsidR="00AE4567" w:rsidRPr="00E57A3C"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elektryczne</w:t>
            </w:r>
          </w:p>
        </w:tc>
        <w:tc>
          <w:tcPr>
            <w:tcW w:w="1945" w:type="dxa"/>
            <w:shd w:val="clear" w:color="auto" w:fill="auto"/>
            <w:noWrap/>
            <w:vAlign w:val="center"/>
          </w:tcPr>
          <w:p w14:paraId="3B27334D" w14:textId="77777777" w:rsidR="00AE4567"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69E7F54D" w14:textId="77777777" w:rsidR="00AE4567" w:rsidRDefault="00AE4567" w:rsidP="00B340A7">
            <w:pPr>
              <w:jc w:val="center"/>
              <w:rPr>
                <w:rFonts w:ascii="Calibri" w:hAnsi="Calibri"/>
                <w:color w:val="000000"/>
                <w:sz w:val="22"/>
                <w:szCs w:val="22"/>
              </w:rPr>
            </w:pPr>
            <w:r>
              <w:rPr>
                <w:rFonts w:ascii="Calibri" w:hAnsi="Calibri"/>
                <w:color w:val="000000"/>
                <w:sz w:val="22"/>
                <w:szCs w:val="22"/>
              </w:rPr>
              <w:t>1x/rok</w:t>
            </w:r>
          </w:p>
        </w:tc>
      </w:tr>
      <w:tr w:rsidR="00AE4567" w:rsidRPr="00D17482" w14:paraId="54835FF3" w14:textId="77777777" w:rsidTr="00B340A7">
        <w:trPr>
          <w:trHeight w:val="567"/>
        </w:trPr>
        <w:tc>
          <w:tcPr>
            <w:tcW w:w="501" w:type="dxa"/>
            <w:shd w:val="clear" w:color="auto" w:fill="auto"/>
            <w:noWrap/>
            <w:vAlign w:val="center"/>
            <w:hideMark/>
          </w:tcPr>
          <w:p w14:paraId="44F962E1"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19.</w:t>
            </w:r>
          </w:p>
        </w:tc>
        <w:tc>
          <w:tcPr>
            <w:tcW w:w="3245" w:type="dxa"/>
            <w:shd w:val="clear" w:color="auto" w:fill="auto"/>
            <w:noWrap/>
            <w:vAlign w:val="center"/>
          </w:tcPr>
          <w:p w14:paraId="2E532E0E"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CCTV</w:t>
            </w:r>
          </w:p>
        </w:tc>
        <w:tc>
          <w:tcPr>
            <w:tcW w:w="1989" w:type="dxa"/>
            <w:shd w:val="clear" w:color="auto" w:fill="auto"/>
            <w:noWrap/>
            <w:vAlign w:val="center"/>
          </w:tcPr>
          <w:p w14:paraId="481A912C"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niskoprądowe</w:t>
            </w:r>
          </w:p>
        </w:tc>
        <w:tc>
          <w:tcPr>
            <w:tcW w:w="1945" w:type="dxa"/>
            <w:shd w:val="clear" w:color="auto" w:fill="auto"/>
            <w:noWrap/>
            <w:vAlign w:val="center"/>
          </w:tcPr>
          <w:p w14:paraId="3E4026C4"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38 kamer 2 rejestratory</w:t>
            </w:r>
          </w:p>
        </w:tc>
        <w:tc>
          <w:tcPr>
            <w:tcW w:w="1383" w:type="dxa"/>
            <w:vAlign w:val="center"/>
          </w:tcPr>
          <w:p w14:paraId="3E1C089E"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093255D9" w14:textId="77777777" w:rsidTr="00B340A7">
        <w:trPr>
          <w:trHeight w:val="567"/>
        </w:trPr>
        <w:tc>
          <w:tcPr>
            <w:tcW w:w="501" w:type="dxa"/>
            <w:shd w:val="clear" w:color="auto" w:fill="auto"/>
            <w:noWrap/>
            <w:vAlign w:val="center"/>
            <w:hideMark/>
          </w:tcPr>
          <w:p w14:paraId="4F04E337"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20.</w:t>
            </w:r>
          </w:p>
        </w:tc>
        <w:tc>
          <w:tcPr>
            <w:tcW w:w="3245" w:type="dxa"/>
            <w:shd w:val="clear" w:color="auto" w:fill="auto"/>
            <w:noWrap/>
            <w:vAlign w:val="center"/>
          </w:tcPr>
          <w:p w14:paraId="098D8B14"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Kontrola dostępu</w:t>
            </w:r>
          </w:p>
        </w:tc>
        <w:tc>
          <w:tcPr>
            <w:tcW w:w="1989" w:type="dxa"/>
            <w:shd w:val="clear" w:color="auto" w:fill="auto"/>
            <w:noWrap/>
            <w:vAlign w:val="center"/>
          </w:tcPr>
          <w:p w14:paraId="161D266E"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niskoprądowe</w:t>
            </w:r>
          </w:p>
        </w:tc>
        <w:tc>
          <w:tcPr>
            <w:tcW w:w="1945" w:type="dxa"/>
            <w:shd w:val="clear" w:color="auto" w:fill="auto"/>
            <w:noWrap/>
            <w:vAlign w:val="center"/>
          </w:tcPr>
          <w:p w14:paraId="77580B38"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07B36B91"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50A90D10" w14:textId="77777777" w:rsidTr="00B340A7">
        <w:trPr>
          <w:trHeight w:val="567"/>
        </w:trPr>
        <w:tc>
          <w:tcPr>
            <w:tcW w:w="501" w:type="dxa"/>
            <w:shd w:val="clear" w:color="auto" w:fill="auto"/>
            <w:noWrap/>
            <w:vAlign w:val="center"/>
            <w:hideMark/>
          </w:tcPr>
          <w:p w14:paraId="6B1413D6"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21.</w:t>
            </w:r>
          </w:p>
        </w:tc>
        <w:tc>
          <w:tcPr>
            <w:tcW w:w="3245" w:type="dxa"/>
            <w:shd w:val="clear" w:color="auto" w:fill="auto"/>
            <w:noWrap/>
            <w:vAlign w:val="center"/>
          </w:tcPr>
          <w:p w14:paraId="7C49E6CF"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Interkom</w:t>
            </w:r>
          </w:p>
        </w:tc>
        <w:tc>
          <w:tcPr>
            <w:tcW w:w="1989" w:type="dxa"/>
            <w:shd w:val="clear" w:color="auto" w:fill="auto"/>
            <w:noWrap/>
            <w:vAlign w:val="center"/>
          </w:tcPr>
          <w:p w14:paraId="3A288CF5"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niskoprądowe</w:t>
            </w:r>
          </w:p>
        </w:tc>
        <w:tc>
          <w:tcPr>
            <w:tcW w:w="1945" w:type="dxa"/>
            <w:shd w:val="clear" w:color="auto" w:fill="auto"/>
            <w:noWrap/>
            <w:vAlign w:val="center"/>
          </w:tcPr>
          <w:p w14:paraId="40B47349"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65B7A104"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30AC34B4" w14:textId="77777777" w:rsidTr="00B340A7">
        <w:trPr>
          <w:trHeight w:val="567"/>
        </w:trPr>
        <w:tc>
          <w:tcPr>
            <w:tcW w:w="501" w:type="dxa"/>
            <w:shd w:val="clear" w:color="auto" w:fill="auto"/>
            <w:noWrap/>
            <w:vAlign w:val="center"/>
            <w:hideMark/>
          </w:tcPr>
          <w:p w14:paraId="00670D43"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22.</w:t>
            </w:r>
          </w:p>
        </w:tc>
        <w:tc>
          <w:tcPr>
            <w:tcW w:w="3245" w:type="dxa"/>
            <w:shd w:val="clear" w:color="auto" w:fill="auto"/>
            <w:noWrap/>
            <w:vAlign w:val="center"/>
          </w:tcPr>
          <w:p w14:paraId="0C746CC7"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System antywłamaniowy</w:t>
            </w:r>
          </w:p>
        </w:tc>
        <w:tc>
          <w:tcPr>
            <w:tcW w:w="1989" w:type="dxa"/>
            <w:shd w:val="clear" w:color="auto" w:fill="auto"/>
            <w:noWrap/>
            <w:vAlign w:val="center"/>
          </w:tcPr>
          <w:p w14:paraId="697DD2ED"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niskoprądowe</w:t>
            </w:r>
          </w:p>
        </w:tc>
        <w:tc>
          <w:tcPr>
            <w:tcW w:w="1945" w:type="dxa"/>
            <w:shd w:val="clear" w:color="auto" w:fill="auto"/>
            <w:noWrap/>
            <w:vAlign w:val="center"/>
          </w:tcPr>
          <w:p w14:paraId="1B11C501"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13BF65AC"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29E2AE5A" w14:textId="77777777" w:rsidTr="00B340A7">
        <w:trPr>
          <w:trHeight w:val="567"/>
        </w:trPr>
        <w:tc>
          <w:tcPr>
            <w:tcW w:w="501" w:type="dxa"/>
            <w:shd w:val="clear" w:color="auto" w:fill="auto"/>
            <w:noWrap/>
            <w:vAlign w:val="center"/>
          </w:tcPr>
          <w:p w14:paraId="596EA03A"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23.</w:t>
            </w:r>
          </w:p>
        </w:tc>
        <w:tc>
          <w:tcPr>
            <w:tcW w:w="3245" w:type="dxa"/>
            <w:shd w:val="clear" w:color="auto" w:fill="auto"/>
            <w:noWrap/>
            <w:vAlign w:val="center"/>
          </w:tcPr>
          <w:p w14:paraId="0405ABD0" w14:textId="77777777" w:rsidR="00AE4567" w:rsidRDefault="00AE4567" w:rsidP="00B340A7">
            <w:pPr>
              <w:jc w:val="center"/>
              <w:rPr>
                <w:rFonts w:ascii="Calibri" w:hAnsi="Calibri"/>
                <w:color w:val="000000"/>
                <w:sz w:val="22"/>
                <w:szCs w:val="22"/>
              </w:rPr>
            </w:pPr>
            <w:r>
              <w:rPr>
                <w:rFonts w:ascii="Calibri" w:hAnsi="Calibri"/>
                <w:color w:val="000000"/>
                <w:sz w:val="22"/>
                <w:szCs w:val="22"/>
              </w:rPr>
              <w:t>System telewizji pokojowej</w:t>
            </w:r>
          </w:p>
        </w:tc>
        <w:tc>
          <w:tcPr>
            <w:tcW w:w="1989" w:type="dxa"/>
            <w:shd w:val="clear" w:color="auto" w:fill="auto"/>
            <w:noWrap/>
            <w:vAlign w:val="center"/>
          </w:tcPr>
          <w:p w14:paraId="689CFCC3" w14:textId="77777777" w:rsidR="00AE4567" w:rsidRPr="00E57A3C"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niskoprądowe</w:t>
            </w:r>
          </w:p>
        </w:tc>
        <w:tc>
          <w:tcPr>
            <w:tcW w:w="1945" w:type="dxa"/>
            <w:shd w:val="clear" w:color="auto" w:fill="auto"/>
            <w:noWrap/>
            <w:vAlign w:val="center"/>
          </w:tcPr>
          <w:p w14:paraId="6999B980"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496E5C95" w14:textId="77777777" w:rsidR="00AE4567" w:rsidRDefault="00AE4567" w:rsidP="00B340A7">
            <w:pPr>
              <w:jc w:val="center"/>
              <w:rPr>
                <w:rFonts w:ascii="Calibri" w:hAnsi="Calibri"/>
                <w:color w:val="000000"/>
                <w:sz w:val="22"/>
                <w:szCs w:val="22"/>
              </w:rPr>
            </w:pPr>
            <w:r>
              <w:rPr>
                <w:rFonts w:ascii="Calibri" w:hAnsi="Calibri"/>
                <w:color w:val="000000"/>
                <w:sz w:val="22"/>
                <w:szCs w:val="22"/>
              </w:rPr>
              <w:t>1x/rok</w:t>
            </w:r>
          </w:p>
        </w:tc>
      </w:tr>
      <w:tr w:rsidR="00AE4567" w:rsidRPr="00D17482" w14:paraId="473E0BAE" w14:textId="77777777" w:rsidTr="00B340A7">
        <w:trPr>
          <w:trHeight w:val="567"/>
        </w:trPr>
        <w:tc>
          <w:tcPr>
            <w:tcW w:w="501" w:type="dxa"/>
            <w:shd w:val="clear" w:color="auto" w:fill="auto"/>
            <w:noWrap/>
            <w:vAlign w:val="center"/>
          </w:tcPr>
          <w:p w14:paraId="78476D96"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24.</w:t>
            </w:r>
          </w:p>
        </w:tc>
        <w:tc>
          <w:tcPr>
            <w:tcW w:w="3245" w:type="dxa"/>
            <w:shd w:val="clear" w:color="auto" w:fill="auto"/>
            <w:noWrap/>
            <w:vAlign w:val="center"/>
          </w:tcPr>
          <w:p w14:paraId="67440ADA"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SSP</w:t>
            </w:r>
          </w:p>
        </w:tc>
        <w:tc>
          <w:tcPr>
            <w:tcW w:w="1989" w:type="dxa"/>
            <w:shd w:val="clear" w:color="auto" w:fill="auto"/>
            <w:noWrap/>
            <w:vAlign w:val="center"/>
          </w:tcPr>
          <w:p w14:paraId="386134AC"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p.poż</w:t>
            </w:r>
          </w:p>
        </w:tc>
        <w:tc>
          <w:tcPr>
            <w:tcW w:w="1945" w:type="dxa"/>
            <w:shd w:val="clear" w:color="auto" w:fill="auto"/>
            <w:noWrap/>
            <w:vAlign w:val="center"/>
          </w:tcPr>
          <w:p w14:paraId="042E7E68"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 (Polon- 1  centrala, Bosch - 2 centrale)</w:t>
            </w:r>
          </w:p>
        </w:tc>
        <w:tc>
          <w:tcPr>
            <w:tcW w:w="1383" w:type="dxa"/>
            <w:vAlign w:val="center"/>
          </w:tcPr>
          <w:p w14:paraId="06B4200B"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4x/rok</w:t>
            </w:r>
          </w:p>
        </w:tc>
      </w:tr>
      <w:tr w:rsidR="00AE4567" w:rsidRPr="00D17482" w14:paraId="58221A98" w14:textId="77777777" w:rsidTr="00B340A7">
        <w:trPr>
          <w:trHeight w:val="567"/>
        </w:trPr>
        <w:tc>
          <w:tcPr>
            <w:tcW w:w="501" w:type="dxa"/>
            <w:shd w:val="clear" w:color="auto" w:fill="auto"/>
            <w:noWrap/>
            <w:vAlign w:val="center"/>
          </w:tcPr>
          <w:p w14:paraId="3252E934"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25.</w:t>
            </w:r>
          </w:p>
        </w:tc>
        <w:tc>
          <w:tcPr>
            <w:tcW w:w="3245" w:type="dxa"/>
            <w:shd w:val="clear" w:color="auto" w:fill="auto"/>
            <w:noWrap/>
            <w:vAlign w:val="center"/>
          </w:tcPr>
          <w:p w14:paraId="31C9454F"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 xml:space="preserve">System oddymiania </w:t>
            </w:r>
          </w:p>
        </w:tc>
        <w:tc>
          <w:tcPr>
            <w:tcW w:w="1989" w:type="dxa"/>
            <w:shd w:val="clear" w:color="auto" w:fill="auto"/>
            <w:noWrap/>
            <w:vAlign w:val="center"/>
          </w:tcPr>
          <w:p w14:paraId="1174C43D"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p.poż</w:t>
            </w:r>
          </w:p>
        </w:tc>
        <w:tc>
          <w:tcPr>
            <w:tcW w:w="1945" w:type="dxa"/>
            <w:shd w:val="clear" w:color="auto" w:fill="auto"/>
            <w:noWrap/>
            <w:vAlign w:val="center"/>
          </w:tcPr>
          <w:p w14:paraId="47991826"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5740484A"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4461862C" w14:textId="77777777" w:rsidTr="00B340A7">
        <w:trPr>
          <w:trHeight w:val="567"/>
        </w:trPr>
        <w:tc>
          <w:tcPr>
            <w:tcW w:w="501" w:type="dxa"/>
            <w:shd w:val="clear" w:color="auto" w:fill="auto"/>
            <w:noWrap/>
            <w:vAlign w:val="center"/>
          </w:tcPr>
          <w:p w14:paraId="2F631FA6"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26.</w:t>
            </w:r>
          </w:p>
        </w:tc>
        <w:tc>
          <w:tcPr>
            <w:tcW w:w="3245" w:type="dxa"/>
            <w:shd w:val="clear" w:color="auto" w:fill="auto"/>
            <w:noWrap/>
            <w:vAlign w:val="center"/>
          </w:tcPr>
          <w:p w14:paraId="08C1E266"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Klapy pożarowe</w:t>
            </w:r>
          </w:p>
        </w:tc>
        <w:tc>
          <w:tcPr>
            <w:tcW w:w="1989" w:type="dxa"/>
            <w:shd w:val="clear" w:color="auto" w:fill="auto"/>
            <w:noWrap/>
            <w:vAlign w:val="center"/>
          </w:tcPr>
          <w:p w14:paraId="11171449"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p.poż</w:t>
            </w:r>
          </w:p>
        </w:tc>
        <w:tc>
          <w:tcPr>
            <w:tcW w:w="1945" w:type="dxa"/>
            <w:shd w:val="clear" w:color="auto" w:fill="auto"/>
            <w:noWrap/>
            <w:vAlign w:val="center"/>
          </w:tcPr>
          <w:p w14:paraId="3D71F4F5"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57CF3CEF"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2F92EB09" w14:textId="77777777" w:rsidTr="00B340A7">
        <w:trPr>
          <w:trHeight w:val="567"/>
        </w:trPr>
        <w:tc>
          <w:tcPr>
            <w:tcW w:w="501" w:type="dxa"/>
            <w:shd w:val="clear" w:color="auto" w:fill="auto"/>
            <w:noWrap/>
            <w:vAlign w:val="center"/>
          </w:tcPr>
          <w:p w14:paraId="6C652EA8"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27.</w:t>
            </w:r>
          </w:p>
        </w:tc>
        <w:tc>
          <w:tcPr>
            <w:tcW w:w="3245" w:type="dxa"/>
            <w:shd w:val="clear" w:color="auto" w:fill="auto"/>
            <w:noWrap/>
            <w:vAlign w:val="center"/>
          </w:tcPr>
          <w:p w14:paraId="00BBD9B9"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System DSO</w:t>
            </w:r>
          </w:p>
        </w:tc>
        <w:tc>
          <w:tcPr>
            <w:tcW w:w="1989" w:type="dxa"/>
            <w:shd w:val="clear" w:color="auto" w:fill="auto"/>
            <w:noWrap/>
            <w:vAlign w:val="center"/>
          </w:tcPr>
          <w:p w14:paraId="419C36E5"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p.poż</w:t>
            </w:r>
          </w:p>
        </w:tc>
        <w:tc>
          <w:tcPr>
            <w:tcW w:w="1945" w:type="dxa"/>
            <w:shd w:val="clear" w:color="auto" w:fill="auto"/>
            <w:noWrap/>
            <w:vAlign w:val="center"/>
          </w:tcPr>
          <w:p w14:paraId="20F2BADF"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23 syreny akustyczne</w:t>
            </w:r>
          </w:p>
        </w:tc>
        <w:tc>
          <w:tcPr>
            <w:tcW w:w="1383" w:type="dxa"/>
            <w:vAlign w:val="center"/>
          </w:tcPr>
          <w:p w14:paraId="1AF7CD7D"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3BEAA3E7" w14:textId="77777777" w:rsidTr="00B340A7">
        <w:trPr>
          <w:trHeight w:val="567"/>
        </w:trPr>
        <w:tc>
          <w:tcPr>
            <w:tcW w:w="501" w:type="dxa"/>
            <w:shd w:val="clear" w:color="auto" w:fill="auto"/>
            <w:noWrap/>
            <w:vAlign w:val="center"/>
          </w:tcPr>
          <w:p w14:paraId="324F7BB5"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28.</w:t>
            </w:r>
          </w:p>
        </w:tc>
        <w:tc>
          <w:tcPr>
            <w:tcW w:w="3245" w:type="dxa"/>
            <w:shd w:val="clear" w:color="auto" w:fill="auto"/>
            <w:noWrap/>
            <w:vAlign w:val="center"/>
          </w:tcPr>
          <w:p w14:paraId="2E499483"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Gaśnice</w:t>
            </w:r>
          </w:p>
        </w:tc>
        <w:tc>
          <w:tcPr>
            <w:tcW w:w="1989" w:type="dxa"/>
            <w:shd w:val="clear" w:color="auto" w:fill="auto"/>
            <w:noWrap/>
            <w:vAlign w:val="center"/>
          </w:tcPr>
          <w:p w14:paraId="57D3438C"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p.poż</w:t>
            </w:r>
          </w:p>
        </w:tc>
        <w:tc>
          <w:tcPr>
            <w:tcW w:w="1945" w:type="dxa"/>
            <w:shd w:val="clear" w:color="auto" w:fill="auto"/>
            <w:noWrap/>
            <w:vAlign w:val="center"/>
          </w:tcPr>
          <w:p w14:paraId="5ED34985"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40 szt.</w:t>
            </w:r>
          </w:p>
        </w:tc>
        <w:tc>
          <w:tcPr>
            <w:tcW w:w="1383" w:type="dxa"/>
            <w:vAlign w:val="center"/>
          </w:tcPr>
          <w:p w14:paraId="6AB8503A"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7C636B67" w14:textId="77777777" w:rsidTr="00B340A7">
        <w:trPr>
          <w:trHeight w:val="567"/>
        </w:trPr>
        <w:tc>
          <w:tcPr>
            <w:tcW w:w="501" w:type="dxa"/>
            <w:shd w:val="clear" w:color="auto" w:fill="auto"/>
            <w:noWrap/>
            <w:vAlign w:val="center"/>
          </w:tcPr>
          <w:p w14:paraId="339E9ECC"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29.</w:t>
            </w:r>
          </w:p>
        </w:tc>
        <w:tc>
          <w:tcPr>
            <w:tcW w:w="3245" w:type="dxa"/>
            <w:shd w:val="clear" w:color="auto" w:fill="auto"/>
            <w:noWrap/>
            <w:vAlign w:val="center"/>
          </w:tcPr>
          <w:p w14:paraId="673ED5B1"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Hydranty</w:t>
            </w:r>
          </w:p>
        </w:tc>
        <w:tc>
          <w:tcPr>
            <w:tcW w:w="1989" w:type="dxa"/>
            <w:shd w:val="clear" w:color="auto" w:fill="auto"/>
            <w:noWrap/>
            <w:vAlign w:val="center"/>
          </w:tcPr>
          <w:p w14:paraId="7098E27B"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p.poż</w:t>
            </w:r>
          </w:p>
        </w:tc>
        <w:tc>
          <w:tcPr>
            <w:tcW w:w="1945" w:type="dxa"/>
            <w:shd w:val="clear" w:color="auto" w:fill="auto"/>
            <w:noWrap/>
            <w:vAlign w:val="center"/>
          </w:tcPr>
          <w:p w14:paraId="34357A33"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24 szt.</w:t>
            </w:r>
          </w:p>
        </w:tc>
        <w:tc>
          <w:tcPr>
            <w:tcW w:w="1383" w:type="dxa"/>
            <w:vAlign w:val="center"/>
          </w:tcPr>
          <w:p w14:paraId="029DD790"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19F26605" w14:textId="77777777" w:rsidTr="00B340A7">
        <w:trPr>
          <w:trHeight w:val="567"/>
        </w:trPr>
        <w:tc>
          <w:tcPr>
            <w:tcW w:w="501" w:type="dxa"/>
            <w:shd w:val="clear" w:color="auto" w:fill="auto"/>
            <w:noWrap/>
            <w:vAlign w:val="center"/>
          </w:tcPr>
          <w:p w14:paraId="0D1C4230"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30.</w:t>
            </w:r>
          </w:p>
        </w:tc>
        <w:tc>
          <w:tcPr>
            <w:tcW w:w="3245" w:type="dxa"/>
            <w:shd w:val="clear" w:color="auto" w:fill="auto"/>
            <w:noWrap/>
            <w:vAlign w:val="center"/>
          </w:tcPr>
          <w:p w14:paraId="1023E7E8"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 xml:space="preserve">Oświetlenie ewakuacyjne </w:t>
            </w:r>
          </w:p>
        </w:tc>
        <w:tc>
          <w:tcPr>
            <w:tcW w:w="1989" w:type="dxa"/>
            <w:shd w:val="clear" w:color="auto" w:fill="auto"/>
            <w:vAlign w:val="center"/>
          </w:tcPr>
          <w:p w14:paraId="4C847929"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p.poż</w:t>
            </w:r>
          </w:p>
        </w:tc>
        <w:tc>
          <w:tcPr>
            <w:tcW w:w="1945" w:type="dxa"/>
            <w:shd w:val="clear" w:color="auto" w:fill="auto"/>
            <w:vAlign w:val="center"/>
          </w:tcPr>
          <w:p w14:paraId="1128F77C"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6BAAFE80"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0FCACEE5" w14:textId="77777777" w:rsidTr="00B340A7">
        <w:trPr>
          <w:trHeight w:val="567"/>
        </w:trPr>
        <w:tc>
          <w:tcPr>
            <w:tcW w:w="501" w:type="dxa"/>
            <w:shd w:val="clear" w:color="auto" w:fill="auto"/>
            <w:noWrap/>
            <w:vAlign w:val="center"/>
          </w:tcPr>
          <w:p w14:paraId="0340887D"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31.</w:t>
            </w:r>
          </w:p>
        </w:tc>
        <w:tc>
          <w:tcPr>
            <w:tcW w:w="3245" w:type="dxa"/>
            <w:shd w:val="clear" w:color="auto" w:fill="auto"/>
            <w:noWrap/>
            <w:vAlign w:val="center"/>
          </w:tcPr>
          <w:p w14:paraId="5DC0DF80"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Drzwi pożarowe</w:t>
            </w:r>
          </w:p>
        </w:tc>
        <w:tc>
          <w:tcPr>
            <w:tcW w:w="1989" w:type="dxa"/>
            <w:shd w:val="clear" w:color="auto" w:fill="auto"/>
            <w:vAlign w:val="center"/>
          </w:tcPr>
          <w:p w14:paraId="4B4B2544"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p.poż</w:t>
            </w:r>
          </w:p>
        </w:tc>
        <w:tc>
          <w:tcPr>
            <w:tcW w:w="1945" w:type="dxa"/>
            <w:shd w:val="clear" w:color="auto" w:fill="auto"/>
            <w:noWrap/>
            <w:vAlign w:val="center"/>
          </w:tcPr>
          <w:p w14:paraId="1CE18489"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12A645A7"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0F41C6CA" w14:textId="77777777" w:rsidTr="00B340A7">
        <w:trPr>
          <w:trHeight w:val="567"/>
        </w:trPr>
        <w:tc>
          <w:tcPr>
            <w:tcW w:w="501" w:type="dxa"/>
            <w:shd w:val="clear" w:color="auto" w:fill="auto"/>
            <w:noWrap/>
            <w:vAlign w:val="center"/>
          </w:tcPr>
          <w:p w14:paraId="726FD5A5"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32.</w:t>
            </w:r>
          </w:p>
        </w:tc>
        <w:tc>
          <w:tcPr>
            <w:tcW w:w="3245" w:type="dxa"/>
            <w:shd w:val="clear" w:color="auto" w:fill="auto"/>
            <w:noWrap/>
            <w:vAlign w:val="center"/>
          </w:tcPr>
          <w:p w14:paraId="47640C75"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Separator tłuszczu (bez asenizacji)</w:t>
            </w:r>
          </w:p>
        </w:tc>
        <w:tc>
          <w:tcPr>
            <w:tcW w:w="1989" w:type="dxa"/>
            <w:shd w:val="clear" w:color="auto" w:fill="auto"/>
            <w:vAlign w:val="center"/>
          </w:tcPr>
          <w:p w14:paraId="643EC589"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sanitarne</w:t>
            </w:r>
          </w:p>
        </w:tc>
        <w:tc>
          <w:tcPr>
            <w:tcW w:w="1945" w:type="dxa"/>
            <w:shd w:val="clear" w:color="auto" w:fill="auto"/>
            <w:noWrap/>
            <w:vAlign w:val="center"/>
          </w:tcPr>
          <w:p w14:paraId="572CFB39"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73AEAD78"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4x/rok</w:t>
            </w:r>
          </w:p>
        </w:tc>
      </w:tr>
      <w:tr w:rsidR="00AE4567" w:rsidRPr="00D17482" w14:paraId="5BFA3348" w14:textId="77777777" w:rsidTr="00B340A7">
        <w:trPr>
          <w:trHeight w:val="567"/>
        </w:trPr>
        <w:tc>
          <w:tcPr>
            <w:tcW w:w="501" w:type="dxa"/>
            <w:shd w:val="clear" w:color="auto" w:fill="auto"/>
            <w:noWrap/>
            <w:vAlign w:val="center"/>
          </w:tcPr>
          <w:p w14:paraId="6973DFF7"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lastRenderedPageBreak/>
              <w:t>33.</w:t>
            </w:r>
          </w:p>
        </w:tc>
        <w:tc>
          <w:tcPr>
            <w:tcW w:w="3245" w:type="dxa"/>
            <w:shd w:val="clear" w:color="auto" w:fill="auto"/>
            <w:noWrap/>
            <w:vAlign w:val="center"/>
          </w:tcPr>
          <w:p w14:paraId="1D63E37E" w14:textId="77777777" w:rsidR="00AE4567" w:rsidRDefault="00AE4567" w:rsidP="00B340A7">
            <w:pPr>
              <w:jc w:val="center"/>
              <w:rPr>
                <w:rFonts w:ascii="Calibri" w:hAnsi="Calibri"/>
                <w:color w:val="000000"/>
                <w:sz w:val="22"/>
                <w:szCs w:val="22"/>
              </w:rPr>
            </w:pPr>
            <w:r>
              <w:rPr>
                <w:rFonts w:ascii="Calibri" w:hAnsi="Calibri"/>
                <w:color w:val="000000"/>
                <w:sz w:val="22"/>
                <w:szCs w:val="22"/>
              </w:rPr>
              <w:t>Separator odpadów ropopochodnych (bez asenizacji)</w:t>
            </w:r>
          </w:p>
        </w:tc>
        <w:tc>
          <w:tcPr>
            <w:tcW w:w="1989" w:type="dxa"/>
            <w:shd w:val="clear" w:color="auto" w:fill="auto"/>
            <w:vAlign w:val="center"/>
          </w:tcPr>
          <w:p w14:paraId="1C1B2DAB" w14:textId="77777777" w:rsidR="00AE4567" w:rsidRPr="00E57A3C"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sanitarne</w:t>
            </w:r>
          </w:p>
        </w:tc>
        <w:tc>
          <w:tcPr>
            <w:tcW w:w="1945" w:type="dxa"/>
            <w:shd w:val="clear" w:color="auto" w:fill="auto"/>
            <w:noWrap/>
            <w:vAlign w:val="center"/>
          </w:tcPr>
          <w:p w14:paraId="59B3CB3E" w14:textId="77777777" w:rsidR="00AE4567" w:rsidRDefault="00AE4567" w:rsidP="00B340A7">
            <w:pPr>
              <w:jc w:val="center"/>
              <w:rPr>
                <w:rFonts w:ascii="Lato" w:hAnsi="Lato" w:cs="Calibri"/>
                <w:color w:val="000000"/>
                <w:sz w:val="20"/>
                <w:szCs w:val="20"/>
              </w:rPr>
            </w:pPr>
            <w:r>
              <w:rPr>
                <w:rFonts w:ascii="Lato" w:hAnsi="Lato" w:cs="Calibri"/>
                <w:color w:val="000000"/>
                <w:sz w:val="20"/>
                <w:szCs w:val="20"/>
              </w:rPr>
              <w:t xml:space="preserve">1 szt. </w:t>
            </w:r>
          </w:p>
        </w:tc>
        <w:tc>
          <w:tcPr>
            <w:tcW w:w="1383" w:type="dxa"/>
            <w:vAlign w:val="center"/>
          </w:tcPr>
          <w:p w14:paraId="6188E65C" w14:textId="77777777" w:rsidR="00AE4567" w:rsidRDefault="00AE4567" w:rsidP="00B340A7">
            <w:pPr>
              <w:jc w:val="center"/>
              <w:rPr>
                <w:rFonts w:ascii="Calibri" w:hAnsi="Calibri"/>
                <w:color w:val="000000"/>
                <w:sz w:val="22"/>
                <w:szCs w:val="22"/>
              </w:rPr>
            </w:pPr>
            <w:r>
              <w:rPr>
                <w:rFonts w:ascii="Calibri" w:hAnsi="Calibri"/>
                <w:color w:val="000000"/>
                <w:sz w:val="22"/>
                <w:szCs w:val="22"/>
              </w:rPr>
              <w:t>4x/rok</w:t>
            </w:r>
          </w:p>
        </w:tc>
      </w:tr>
      <w:tr w:rsidR="00AE4567" w:rsidRPr="00D17482" w14:paraId="548DF5D9" w14:textId="77777777" w:rsidTr="00B340A7">
        <w:trPr>
          <w:trHeight w:val="567"/>
        </w:trPr>
        <w:tc>
          <w:tcPr>
            <w:tcW w:w="501" w:type="dxa"/>
            <w:shd w:val="clear" w:color="auto" w:fill="auto"/>
            <w:noWrap/>
            <w:vAlign w:val="center"/>
          </w:tcPr>
          <w:p w14:paraId="288E4586"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34.</w:t>
            </w:r>
          </w:p>
        </w:tc>
        <w:tc>
          <w:tcPr>
            <w:tcW w:w="3245" w:type="dxa"/>
            <w:shd w:val="clear" w:color="auto" w:fill="auto"/>
            <w:noWrap/>
            <w:vAlign w:val="center"/>
          </w:tcPr>
          <w:p w14:paraId="750DDC86"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Zestaw hydroforowy</w:t>
            </w:r>
          </w:p>
        </w:tc>
        <w:tc>
          <w:tcPr>
            <w:tcW w:w="1989" w:type="dxa"/>
            <w:shd w:val="clear" w:color="auto" w:fill="auto"/>
            <w:vAlign w:val="center"/>
          </w:tcPr>
          <w:p w14:paraId="2FD1FF62"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sanitarne</w:t>
            </w:r>
          </w:p>
        </w:tc>
        <w:tc>
          <w:tcPr>
            <w:tcW w:w="1945" w:type="dxa"/>
            <w:shd w:val="clear" w:color="auto" w:fill="auto"/>
            <w:noWrap/>
            <w:vAlign w:val="center"/>
          </w:tcPr>
          <w:p w14:paraId="263F3270"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617EB260"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0895DF52" w14:textId="77777777" w:rsidTr="00B340A7">
        <w:trPr>
          <w:trHeight w:val="567"/>
        </w:trPr>
        <w:tc>
          <w:tcPr>
            <w:tcW w:w="501" w:type="dxa"/>
            <w:shd w:val="clear" w:color="auto" w:fill="auto"/>
            <w:noWrap/>
            <w:vAlign w:val="center"/>
          </w:tcPr>
          <w:p w14:paraId="651D7207"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35.</w:t>
            </w:r>
          </w:p>
        </w:tc>
        <w:tc>
          <w:tcPr>
            <w:tcW w:w="3245" w:type="dxa"/>
            <w:shd w:val="clear" w:color="auto" w:fill="auto"/>
            <w:noWrap/>
            <w:vAlign w:val="center"/>
          </w:tcPr>
          <w:p w14:paraId="35AC5B79"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Przepompownia sieci kanalizacyjnej</w:t>
            </w:r>
          </w:p>
        </w:tc>
        <w:tc>
          <w:tcPr>
            <w:tcW w:w="1989" w:type="dxa"/>
            <w:shd w:val="clear" w:color="auto" w:fill="auto"/>
            <w:vAlign w:val="center"/>
          </w:tcPr>
          <w:p w14:paraId="303DFE22"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sanitarne</w:t>
            </w:r>
          </w:p>
        </w:tc>
        <w:tc>
          <w:tcPr>
            <w:tcW w:w="1945" w:type="dxa"/>
            <w:shd w:val="clear" w:color="auto" w:fill="auto"/>
            <w:noWrap/>
            <w:vAlign w:val="center"/>
          </w:tcPr>
          <w:p w14:paraId="554B3BA3"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423BBB86"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540F7809" w14:textId="77777777" w:rsidTr="00B340A7">
        <w:trPr>
          <w:trHeight w:val="567"/>
        </w:trPr>
        <w:tc>
          <w:tcPr>
            <w:tcW w:w="501" w:type="dxa"/>
            <w:shd w:val="clear" w:color="auto" w:fill="auto"/>
            <w:noWrap/>
            <w:vAlign w:val="center"/>
          </w:tcPr>
          <w:p w14:paraId="78A505E2"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36.</w:t>
            </w:r>
          </w:p>
        </w:tc>
        <w:tc>
          <w:tcPr>
            <w:tcW w:w="3245" w:type="dxa"/>
            <w:shd w:val="clear" w:color="auto" w:fill="auto"/>
            <w:noWrap/>
            <w:vAlign w:val="center"/>
          </w:tcPr>
          <w:p w14:paraId="6DDF98AC"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Zbiornik retencyjny z pompami</w:t>
            </w:r>
          </w:p>
        </w:tc>
        <w:tc>
          <w:tcPr>
            <w:tcW w:w="1989" w:type="dxa"/>
            <w:shd w:val="clear" w:color="auto" w:fill="auto"/>
            <w:vAlign w:val="center"/>
          </w:tcPr>
          <w:p w14:paraId="35F0FC24"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sanitarne</w:t>
            </w:r>
          </w:p>
        </w:tc>
        <w:tc>
          <w:tcPr>
            <w:tcW w:w="1945" w:type="dxa"/>
            <w:shd w:val="clear" w:color="auto" w:fill="auto"/>
            <w:noWrap/>
            <w:vAlign w:val="center"/>
          </w:tcPr>
          <w:p w14:paraId="7905BC14"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6C0D44A6"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4x/rok</w:t>
            </w:r>
          </w:p>
        </w:tc>
      </w:tr>
      <w:tr w:rsidR="00AE4567" w:rsidRPr="00D17482" w14:paraId="54043B73" w14:textId="77777777" w:rsidTr="00B340A7">
        <w:trPr>
          <w:trHeight w:val="567"/>
        </w:trPr>
        <w:tc>
          <w:tcPr>
            <w:tcW w:w="501" w:type="dxa"/>
            <w:shd w:val="clear" w:color="auto" w:fill="auto"/>
            <w:noWrap/>
            <w:vAlign w:val="center"/>
          </w:tcPr>
          <w:p w14:paraId="707CC21D"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37.</w:t>
            </w:r>
          </w:p>
        </w:tc>
        <w:tc>
          <w:tcPr>
            <w:tcW w:w="3245" w:type="dxa"/>
            <w:shd w:val="clear" w:color="auto" w:fill="auto"/>
            <w:noWrap/>
            <w:vAlign w:val="center"/>
          </w:tcPr>
          <w:p w14:paraId="7D2FD25C"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Generator dwutlenku chloru</w:t>
            </w:r>
          </w:p>
        </w:tc>
        <w:tc>
          <w:tcPr>
            <w:tcW w:w="1989" w:type="dxa"/>
            <w:shd w:val="clear" w:color="auto" w:fill="auto"/>
            <w:vAlign w:val="center"/>
          </w:tcPr>
          <w:p w14:paraId="2EA60F21"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sanitarne</w:t>
            </w:r>
          </w:p>
        </w:tc>
        <w:tc>
          <w:tcPr>
            <w:tcW w:w="1945" w:type="dxa"/>
            <w:shd w:val="clear" w:color="auto" w:fill="auto"/>
            <w:noWrap/>
            <w:vAlign w:val="center"/>
          </w:tcPr>
          <w:p w14:paraId="339F3AA2"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1 szt.</w:t>
            </w:r>
          </w:p>
        </w:tc>
        <w:tc>
          <w:tcPr>
            <w:tcW w:w="1383" w:type="dxa"/>
            <w:vAlign w:val="center"/>
          </w:tcPr>
          <w:p w14:paraId="7E9923ED"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39FC25FB" w14:textId="77777777" w:rsidTr="00B340A7">
        <w:trPr>
          <w:trHeight w:val="567"/>
        </w:trPr>
        <w:tc>
          <w:tcPr>
            <w:tcW w:w="501" w:type="dxa"/>
            <w:shd w:val="clear" w:color="auto" w:fill="auto"/>
            <w:noWrap/>
            <w:vAlign w:val="center"/>
          </w:tcPr>
          <w:p w14:paraId="41698A76"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38.</w:t>
            </w:r>
          </w:p>
        </w:tc>
        <w:tc>
          <w:tcPr>
            <w:tcW w:w="3245" w:type="dxa"/>
            <w:shd w:val="clear" w:color="auto" w:fill="auto"/>
            <w:noWrap/>
            <w:vAlign w:val="center"/>
          </w:tcPr>
          <w:p w14:paraId="08F1A8FD"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Stacja uzdatniania wody</w:t>
            </w:r>
          </w:p>
        </w:tc>
        <w:tc>
          <w:tcPr>
            <w:tcW w:w="1989" w:type="dxa"/>
            <w:shd w:val="clear" w:color="auto" w:fill="auto"/>
            <w:vAlign w:val="center"/>
          </w:tcPr>
          <w:p w14:paraId="39EC9667"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instalacje sanitarne</w:t>
            </w:r>
          </w:p>
        </w:tc>
        <w:tc>
          <w:tcPr>
            <w:tcW w:w="1945" w:type="dxa"/>
            <w:shd w:val="clear" w:color="auto" w:fill="auto"/>
            <w:noWrap/>
            <w:vAlign w:val="center"/>
          </w:tcPr>
          <w:p w14:paraId="4452B280"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3396C479"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4x/rok</w:t>
            </w:r>
          </w:p>
        </w:tc>
      </w:tr>
      <w:tr w:rsidR="00AE4567" w:rsidRPr="00D17482" w14:paraId="25A71EEF" w14:textId="77777777" w:rsidTr="00B340A7">
        <w:trPr>
          <w:trHeight w:val="567"/>
        </w:trPr>
        <w:tc>
          <w:tcPr>
            <w:tcW w:w="501" w:type="dxa"/>
            <w:shd w:val="clear" w:color="auto" w:fill="auto"/>
            <w:noWrap/>
            <w:vAlign w:val="center"/>
          </w:tcPr>
          <w:p w14:paraId="1949E7BA"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39.</w:t>
            </w:r>
          </w:p>
        </w:tc>
        <w:tc>
          <w:tcPr>
            <w:tcW w:w="3245" w:type="dxa"/>
            <w:shd w:val="clear" w:color="auto" w:fill="auto"/>
            <w:noWrap/>
            <w:vAlign w:val="center"/>
          </w:tcPr>
          <w:p w14:paraId="434B805E"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Stolarka okienna</w:t>
            </w:r>
          </w:p>
        </w:tc>
        <w:tc>
          <w:tcPr>
            <w:tcW w:w="1989" w:type="dxa"/>
            <w:shd w:val="clear" w:color="auto" w:fill="auto"/>
            <w:vAlign w:val="center"/>
          </w:tcPr>
          <w:p w14:paraId="42888006"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Elementy budynku</w:t>
            </w:r>
          </w:p>
        </w:tc>
        <w:tc>
          <w:tcPr>
            <w:tcW w:w="1945" w:type="dxa"/>
            <w:shd w:val="clear" w:color="auto" w:fill="auto"/>
            <w:noWrap/>
            <w:vAlign w:val="center"/>
          </w:tcPr>
          <w:p w14:paraId="09A432E9"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7B41C81E"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5A63AEC3" w14:textId="77777777" w:rsidTr="00B340A7">
        <w:trPr>
          <w:trHeight w:val="567"/>
        </w:trPr>
        <w:tc>
          <w:tcPr>
            <w:tcW w:w="501" w:type="dxa"/>
            <w:shd w:val="clear" w:color="auto" w:fill="auto"/>
            <w:noWrap/>
            <w:vAlign w:val="center"/>
          </w:tcPr>
          <w:p w14:paraId="175A905E"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40.</w:t>
            </w:r>
          </w:p>
        </w:tc>
        <w:tc>
          <w:tcPr>
            <w:tcW w:w="3245" w:type="dxa"/>
            <w:shd w:val="clear" w:color="auto" w:fill="auto"/>
            <w:noWrap/>
            <w:vAlign w:val="center"/>
          </w:tcPr>
          <w:p w14:paraId="08611BF3"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Drzwi przesuwne oraz ścianki mobilne Moveo</w:t>
            </w:r>
          </w:p>
        </w:tc>
        <w:tc>
          <w:tcPr>
            <w:tcW w:w="1989" w:type="dxa"/>
            <w:shd w:val="clear" w:color="auto" w:fill="auto"/>
            <w:vAlign w:val="center"/>
          </w:tcPr>
          <w:p w14:paraId="1079FCCA"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Elementy budynku</w:t>
            </w:r>
          </w:p>
        </w:tc>
        <w:tc>
          <w:tcPr>
            <w:tcW w:w="1945" w:type="dxa"/>
            <w:shd w:val="clear" w:color="auto" w:fill="auto"/>
            <w:noWrap/>
            <w:vAlign w:val="center"/>
          </w:tcPr>
          <w:p w14:paraId="32E39E1C"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61357202"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4E0174A7" w14:textId="77777777" w:rsidTr="00B340A7">
        <w:trPr>
          <w:trHeight w:val="567"/>
        </w:trPr>
        <w:tc>
          <w:tcPr>
            <w:tcW w:w="501" w:type="dxa"/>
            <w:shd w:val="clear" w:color="auto" w:fill="auto"/>
            <w:noWrap/>
            <w:vAlign w:val="center"/>
          </w:tcPr>
          <w:p w14:paraId="3D34483B"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41.</w:t>
            </w:r>
          </w:p>
        </w:tc>
        <w:tc>
          <w:tcPr>
            <w:tcW w:w="3245" w:type="dxa"/>
            <w:shd w:val="clear" w:color="auto" w:fill="auto"/>
            <w:noWrap/>
            <w:vAlign w:val="center"/>
          </w:tcPr>
          <w:p w14:paraId="19C3CDA9"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Dach+spusty, rynny</w:t>
            </w:r>
          </w:p>
        </w:tc>
        <w:tc>
          <w:tcPr>
            <w:tcW w:w="1989" w:type="dxa"/>
            <w:shd w:val="clear" w:color="auto" w:fill="auto"/>
            <w:vAlign w:val="center"/>
          </w:tcPr>
          <w:p w14:paraId="07B59827"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Elementy budynku</w:t>
            </w:r>
          </w:p>
        </w:tc>
        <w:tc>
          <w:tcPr>
            <w:tcW w:w="1945" w:type="dxa"/>
            <w:shd w:val="clear" w:color="auto" w:fill="auto"/>
            <w:noWrap/>
            <w:vAlign w:val="center"/>
          </w:tcPr>
          <w:p w14:paraId="5C9AB5C8"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363C9A8A"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12F4607D" w14:textId="77777777" w:rsidTr="00B340A7">
        <w:trPr>
          <w:trHeight w:val="567"/>
        </w:trPr>
        <w:tc>
          <w:tcPr>
            <w:tcW w:w="501" w:type="dxa"/>
            <w:shd w:val="clear" w:color="auto" w:fill="auto"/>
            <w:noWrap/>
            <w:vAlign w:val="center"/>
          </w:tcPr>
          <w:p w14:paraId="28E50050"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42.</w:t>
            </w:r>
          </w:p>
        </w:tc>
        <w:tc>
          <w:tcPr>
            <w:tcW w:w="3245" w:type="dxa"/>
            <w:shd w:val="clear" w:color="auto" w:fill="auto"/>
            <w:noWrap/>
            <w:vAlign w:val="center"/>
          </w:tcPr>
          <w:p w14:paraId="7449C823"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Windy</w:t>
            </w:r>
          </w:p>
        </w:tc>
        <w:tc>
          <w:tcPr>
            <w:tcW w:w="1989" w:type="dxa"/>
            <w:shd w:val="clear" w:color="auto" w:fill="auto"/>
            <w:vAlign w:val="center"/>
          </w:tcPr>
          <w:p w14:paraId="4D8FE711"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Elementy budynku</w:t>
            </w:r>
          </w:p>
        </w:tc>
        <w:tc>
          <w:tcPr>
            <w:tcW w:w="1945" w:type="dxa"/>
            <w:shd w:val="clear" w:color="auto" w:fill="auto"/>
            <w:noWrap/>
            <w:vAlign w:val="center"/>
          </w:tcPr>
          <w:p w14:paraId="24A056DC"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2 szt. (GMV Martini)</w:t>
            </w:r>
          </w:p>
        </w:tc>
        <w:tc>
          <w:tcPr>
            <w:tcW w:w="1383" w:type="dxa"/>
            <w:vAlign w:val="center"/>
          </w:tcPr>
          <w:p w14:paraId="36310E0A"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12x/rok</w:t>
            </w:r>
          </w:p>
        </w:tc>
      </w:tr>
      <w:tr w:rsidR="00AE4567" w:rsidRPr="00D17482" w14:paraId="4DEB1C2C" w14:textId="77777777" w:rsidTr="00B340A7">
        <w:trPr>
          <w:trHeight w:val="567"/>
        </w:trPr>
        <w:tc>
          <w:tcPr>
            <w:tcW w:w="501" w:type="dxa"/>
            <w:shd w:val="clear" w:color="auto" w:fill="auto"/>
            <w:noWrap/>
            <w:vAlign w:val="center"/>
          </w:tcPr>
          <w:p w14:paraId="4426607E"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43.</w:t>
            </w:r>
          </w:p>
        </w:tc>
        <w:tc>
          <w:tcPr>
            <w:tcW w:w="3245" w:type="dxa"/>
            <w:shd w:val="clear" w:color="auto" w:fill="auto"/>
            <w:noWrap/>
            <w:vAlign w:val="center"/>
          </w:tcPr>
          <w:p w14:paraId="0F50ADC0" w14:textId="77777777" w:rsidR="00AE4567" w:rsidRDefault="00AE4567" w:rsidP="00B340A7">
            <w:pPr>
              <w:jc w:val="center"/>
              <w:rPr>
                <w:rFonts w:ascii="Calibri" w:hAnsi="Calibri"/>
                <w:color w:val="000000"/>
                <w:sz w:val="22"/>
                <w:szCs w:val="22"/>
              </w:rPr>
            </w:pPr>
            <w:r>
              <w:rPr>
                <w:rFonts w:ascii="Calibri" w:hAnsi="Calibri"/>
                <w:color w:val="000000"/>
                <w:sz w:val="22"/>
                <w:szCs w:val="22"/>
              </w:rPr>
              <w:t xml:space="preserve">Szlabany </w:t>
            </w:r>
          </w:p>
        </w:tc>
        <w:tc>
          <w:tcPr>
            <w:tcW w:w="1989" w:type="dxa"/>
            <w:shd w:val="clear" w:color="auto" w:fill="auto"/>
            <w:vAlign w:val="center"/>
          </w:tcPr>
          <w:p w14:paraId="25264869" w14:textId="77777777" w:rsidR="00AE4567" w:rsidRDefault="00AE4567" w:rsidP="00B340A7">
            <w:pPr>
              <w:jc w:val="center"/>
              <w:rPr>
                <w:rFonts w:ascii="Lato" w:hAnsi="Lato" w:cs="Calibri"/>
                <w:color w:val="000000"/>
                <w:sz w:val="20"/>
                <w:szCs w:val="20"/>
              </w:rPr>
            </w:pPr>
            <w:r>
              <w:rPr>
                <w:rFonts w:ascii="Lato" w:hAnsi="Lato" w:cs="Calibri"/>
                <w:color w:val="000000"/>
                <w:sz w:val="20"/>
                <w:szCs w:val="20"/>
              </w:rPr>
              <w:t>Elementy budynku</w:t>
            </w:r>
          </w:p>
        </w:tc>
        <w:tc>
          <w:tcPr>
            <w:tcW w:w="1945" w:type="dxa"/>
            <w:shd w:val="clear" w:color="auto" w:fill="auto"/>
            <w:noWrap/>
            <w:vAlign w:val="center"/>
          </w:tcPr>
          <w:p w14:paraId="48B4BDAF"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58DDBEBC" w14:textId="77777777" w:rsidR="00AE4567" w:rsidRDefault="00AE4567" w:rsidP="00B340A7">
            <w:pPr>
              <w:jc w:val="center"/>
              <w:rPr>
                <w:rFonts w:ascii="Calibri" w:hAnsi="Calibri"/>
                <w:color w:val="000000"/>
                <w:sz w:val="22"/>
                <w:szCs w:val="22"/>
              </w:rPr>
            </w:pPr>
            <w:r>
              <w:rPr>
                <w:rFonts w:ascii="Calibri" w:hAnsi="Calibri"/>
                <w:color w:val="000000"/>
                <w:sz w:val="22"/>
                <w:szCs w:val="22"/>
              </w:rPr>
              <w:t>2x/rok</w:t>
            </w:r>
          </w:p>
        </w:tc>
      </w:tr>
      <w:tr w:rsidR="00AE4567" w:rsidRPr="00D17482" w14:paraId="33B81C80" w14:textId="77777777" w:rsidTr="00B340A7">
        <w:trPr>
          <w:trHeight w:val="567"/>
        </w:trPr>
        <w:tc>
          <w:tcPr>
            <w:tcW w:w="501" w:type="dxa"/>
            <w:shd w:val="clear" w:color="auto" w:fill="auto"/>
            <w:noWrap/>
            <w:vAlign w:val="center"/>
          </w:tcPr>
          <w:p w14:paraId="4FA490B6"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44.</w:t>
            </w:r>
          </w:p>
        </w:tc>
        <w:tc>
          <w:tcPr>
            <w:tcW w:w="3245" w:type="dxa"/>
            <w:shd w:val="clear" w:color="auto" w:fill="auto"/>
            <w:noWrap/>
            <w:vAlign w:val="center"/>
          </w:tcPr>
          <w:p w14:paraId="77506FF4" w14:textId="77777777" w:rsidR="00AE4567" w:rsidRDefault="00AE4567" w:rsidP="00B340A7">
            <w:pPr>
              <w:jc w:val="center"/>
              <w:rPr>
                <w:rFonts w:ascii="Calibri" w:hAnsi="Calibri"/>
                <w:color w:val="000000"/>
                <w:sz w:val="22"/>
                <w:szCs w:val="22"/>
              </w:rPr>
            </w:pPr>
            <w:r>
              <w:rPr>
                <w:rFonts w:ascii="Calibri" w:hAnsi="Calibri"/>
                <w:color w:val="000000"/>
                <w:sz w:val="22"/>
                <w:szCs w:val="22"/>
              </w:rPr>
              <w:t>System automatycznych zamków hotelowych</w:t>
            </w:r>
          </w:p>
        </w:tc>
        <w:tc>
          <w:tcPr>
            <w:tcW w:w="1989" w:type="dxa"/>
            <w:shd w:val="clear" w:color="auto" w:fill="auto"/>
            <w:vAlign w:val="center"/>
          </w:tcPr>
          <w:p w14:paraId="63E3DBAD" w14:textId="77777777" w:rsidR="00AE4567" w:rsidRDefault="00AE4567" w:rsidP="00B340A7">
            <w:pPr>
              <w:jc w:val="center"/>
              <w:rPr>
                <w:rFonts w:ascii="Lato" w:hAnsi="Lato" w:cs="Calibri"/>
                <w:color w:val="000000"/>
                <w:sz w:val="20"/>
                <w:szCs w:val="20"/>
              </w:rPr>
            </w:pPr>
            <w:r>
              <w:rPr>
                <w:rFonts w:ascii="Lato" w:hAnsi="Lato" w:cs="Calibri"/>
                <w:color w:val="000000"/>
                <w:sz w:val="20"/>
                <w:szCs w:val="20"/>
              </w:rPr>
              <w:t>Elementy budynku</w:t>
            </w:r>
          </w:p>
        </w:tc>
        <w:tc>
          <w:tcPr>
            <w:tcW w:w="1945" w:type="dxa"/>
            <w:shd w:val="clear" w:color="auto" w:fill="auto"/>
            <w:noWrap/>
            <w:vAlign w:val="center"/>
          </w:tcPr>
          <w:p w14:paraId="376F5563"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452B9320" w14:textId="77777777" w:rsidR="00AE4567" w:rsidRDefault="00AE4567" w:rsidP="00B340A7">
            <w:pPr>
              <w:jc w:val="center"/>
              <w:rPr>
                <w:rFonts w:ascii="Calibri" w:hAnsi="Calibri"/>
                <w:color w:val="000000"/>
                <w:sz w:val="22"/>
                <w:szCs w:val="22"/>
              </w:rPr>
            </w:pPr>
            <w:r>
              <w:rPr>
                <w:rFonts w:ascii="Calibri" w:hAnsi="Calibri"/>
                <w:color w:val="000000"/>
                <w:sz w:val="22"/>
                <w:szCs w:val="22"/>
              </w:rPr>
              <w:t>1x/rok</w:t>
            </w:r>
          </w:p>
        </w:tc>
      </w:tr>
      <w:tr w:rsidR="00AE4567" w:rsidRPr="00D17482" w14:paraId="741890EB" w14:textId="77777777" w:rsidTr="00B340A7">
        <w:trPr>
          <w:trHeight w:val="567"/>
        </w:trPr>
        <w:tc>
          <w:tcPr>
            <w:tcW w:w="501" w:type="dxa"/>
            <w:shd w:val="clear" w:color="auto" w:fill="auto"/>
            <w:noWrap/>
            <w:vAlign w:val="center"/>
          </w:tcPr>
          <w:p w14:paraId="392A273A"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45.</w:t>
            </w:r>
          </w:p>
        </w:tc>
        <w:tc>
          <w:tcPr>
            <w:tcW w:w="3245" w:type="dxa"/>
            <w:shd w:val="clear" w:color="auto" w:fill="auto"/>
            <w:noWrap/>
            <w:vAlign w:val="center"/>
          </w:tcPr>
          <w:p w14:paraId="212FB5E9" w14:textId="77777777" w:rsidR="00AE4567" w:rsidRDefault="00AE4567" w:rsidP="00B340A7">
            <w:pPr>
              <w:jc w:val="center"/>
              <w:rPr>
                <w:rFonts w:ascii="Calibri" w:hAnsi="Calibri"/>
                <w:color w:val="000000"/>
                <w:sz w:val="22"/>
                <w:szCs w:val="22"/>
              </w:rPr>
            </w:pPr>
            <w:r>
              <w:rPr>
                <w:rFonts w:ascii="Calibri" w:hAnsi="Calibri"/>
                <w:color w:val="000000"/>
                <w:sz w:val="22"/>
                <w:szCs w:val="22"/>
              </w:rPr>
              <w:t>Automatyczna brama wjazdowa</w:t>
            </w:r>
          </w:p>
        </w:tc>
        <w:tc>
          <w:tcPr>
            <w:tcW w:w="1989" w:type="dxa"/>
            <w:shd w:val="clear" w:color="auto" w:fill="auto"/>
            <w:vAlign w:val="center"/>
          </w:tcPr>
          <w:p w14:paraId="3E627D51" w14:textId="77777777" w:rsidR="00AE4567" w:rsidRDefault="00AE4567" w:rsidP="00B340A7">
            <w:pPr>
              <w:jc w:val="center"/>
              <w:rPr>
                <w:rFonts w:ascii="Lato" w:hAnsi="Lato" w:cs="Calibri"/>
                <w:color w:val="000000"/>
                <w:sz w:val="20"/>
                <w:szCs w:val="20"/>
              </w:rPr>
            </w:pPr>
            <w:r>
              <w:rPr>
                <w:rFonts w:ascii="Lato" w:hAnsi="Lato" w:cs="Calibri"/>
                <w:color w:val="000000"/>
                <w:sz w:val="20"/>
                <w:szCs w:val="20"/>
              </w:rPr>
              <w:t>Elementy budynku</w:t>
            </w:r>
          </w:p>
        </w:tc>
        <w:tc>
          <w:tcPr>
            <w:tcW w:w="1945" w:type="dxa"/>
            <w:shd w:val="clear" w:color="auto" w:fill="auto"/>
            <w:noWrap/>
            <w:vAlign w:val="center"/>
          </w:tcPr>
          <w:p w14:paraId="636E65D0"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1D44D127" w14:textId="77777777" w:rsidR="00AE4567" w:rsidRDefault="00AE4567" w:rsidP="00B340A7">
            <w:pPr>
              <w:jc w:val="center"/>
              <w:rPr>
                <w:rFonts w:ascii="Calibri" w:hAnsi="Calibri"/>
                <w:color w:val="000000"/>
                <w:sz w:val="22"/>
                <w:szCs w:val="22"/>
              </w:rPr>
            </w:pPr>
            <w:r>
              <w:rPr>
                <w:rFonts w:ascii="Calibri" w:hAnsi="Calibri"/>
                <w:color w:val="000000"/>
                <w:sz w:val="22"/>
                <w:szCs w:val="22"/>
              </w:rPr>
              <w:t>2x/rok</w:t>
            </w:r>
          </w:p>
        </w:tc>
      </w:tr>
      <w:tr w:rsidR="00AE4567" w:rsidRPr="00D17482" w14:paraId="64C71157" w14:textId="77777777" w:rsidTr="00B340A7">
        <w:trPr>
          <w:trHeight w:val="567"/>
        </w:trPr>
        <w:tc>
          <w:tcPr>
            <w:tcW w:w="501" w:type="dxa"/>
            <w:shd w:val="clear" w:color="auto" w:fill="auto"/>
            <w:noWrap/>
            <w:vAlign w:val="center"/>
          </w:tcPr>
          <w:p w14:paraId="6D7C79B6" w14:textId="77777777" w:rsidR="00AE4567" w:rsidRPr="00D17482" w:rsidRDefault="00AE4567" w:rsidP="00B340A7">
            <w:pPr>
              <w:jc w:val="center"/>
              <w:rPr>
                <w:rFonts w:ascii="Lato" w:hAnsi="Lato" w:cs="Calibri"/>
                <w:color w:val="000000"/>
                <w:sz w:val="20"/>
                <w:szCs w:val="20"/>
              </w:rPr>
            </w:pPr>
            <w:r w:rsidRPr="00D17482">
              <w:rPr>
                <w:rFonts w:ascii="Lato" w:hAnsi="Lato" w:cs="Calibri"/>
                <w:color w:val="000000"/>
                <w:sz w:val="20"/>
                <w:szCs w:val="20"/>
              </w:rPr>
              <w:t>46.</w:t>
            </w:r>
          </w:p>
        </w:tc>
        <w:tc>
          <w:tcPr>
            <w:tcW w:w="3245" w:type="dxa"/>
            <w:shd w:val="clear" w:color="auto" w:fill="auto"/>
            <w:noWrap/>
            <w:vAlign w:val="center"/>
          </w:tcPr>
          <w:p w14:paraId="5B561C26"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Przegląd budowlany</w:t>
            </w:r>
          </w:p>
        </w:tc>
        <w:tc>
          <w:tcPr>
            <w:tcW w:w="1989" w:type="dxa"/>
            <w:shd w:val="clear" w:color="auto" w:fill="auto"/>
            <w:noWrap/>
            <w:vAlign w:val="center"/>
          </w:tcPr>
          <w:p w14:paraId="1182C057"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pozostałe</w:t>
            </w:r>
          </w:p>
        </w:tc>
        <w:tc>
          <w:tcPr>
            <w:tcW w:w="1945" w:type="dxa"/>
            <w:shd w:val="clear" w:color="auto" w:fill="auto"/>
            <w:noWrap/>
            <w:vAlign w:val="center"/>
          </w:tcPr>
          <w:p w14:paraId="6019779C"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4C0E89BE"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746B9F63" w14:textId="77777777" w:rsidTr="00B340A7">
        <w:trPr>
          <w:trHeight w:val="567"/>
        </w:trPr>
        <w:tc>
          <w:tcPr>
            <w:tcW w:w="501" w:type="dxa"/>
            <w:shd w:val="clear" w:color="auto" w:fill="auto"/>
            <w:noWrap/>
            <w:vAlign w:val="center"/>
          </w:tcPr>
          <w:p w14:paraId="43F13635"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47.</w:t>
            </w:r>
          </w:p>
        </w:tc>
        <w:tc>
          <w:tcPr>
            <w:tcW w:w="3245" w:type="dxa"/>
            <w:shd w:val="clear" w:color="auto" w:fill="auto"/>
            <w:noWrap/>
            <w:vAlign w:val="center"/>
          </w:tcPr>
          <w:p w14:paraId="17B975E9"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Przegląd kominiarski</w:t>
            </w:r>
          </w:p>
        </w:tc>
        <w:tc>
          <w:tcPr>
            <w:tcW w:w="1989" w:type="dxa"/>
            <w:shd w:val="clear" w:color="auto" w:fill="auto"/>
            <w:noWrap/>
            <w:vAlign w:val="center"/>
          </w:tcPr>
          <w:p w14:paraId="40ED1947"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pozostałe</w:t>
            </w:r>
          </w:p>
        </w:tc>
        <w:tc>
          <w:tcPr>
            <w:tcW w:w="1945" w:type="dxa"/>
            <w:shd w:val="clear" w:color="auto" w:fill="auto"/>
            <w:noWrap/>
            <w:vAlign w:val="center"/>
          </w:tcPr>
          <w:p w14:paraId="62EF8405"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19A89BBF"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r w:rsidR="00AE4567" w:rsidRPr="00D17482" w14:paraId="5A9E7940" w14:textId="77777777" w:rsidTr="00B340A7">
        <w:trPr>
          <w:trHeight w:val="567"/>
        </w:trPr>
        <w:tc>
          <w:tcPr>
            <w:tcW w:w="501" w:type="dxa"/>
            <w:shd w:val="clear" w:color="auto" w:fill="auto"/>
            <w:noWrap/>
            <w:vAlign w:val="center"/>
          </w:tcPr>
          <w:p w14:paraId="5FCE9139"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48.</w:t>
            </w:r>
          </w:p>
        </w:tc>
        <w:tc>
          <w:tcPr>
            <w:tcW w:w="3245" w:type="dxa"/>
            <w:shd w:val="clear" w:color="auto" w:fill="auto"/>
            <w:noWrap/>
            <w:vAlign w:val="center"/>
          </w:tcPr>
          <w:p w14:paraId="12A62614"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Technologia basenu</w:t>
            </w:r>
          </w:p>
        </w:tc>
        <w:tc>
          <w:tcPr>
            <w:tcW w:w="1989" w:type="dxa"/>
            <w:shd w:val="clear" w:color="auto" w:fill="auto"/>
            <w:noWrap/>
            <w:vAlign w:val="center"/>
          </w:tcPr>
          <w:p w14:paraId="0B0F9619"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pozostałe</w:t>
            </w:r>
          </w:p>
        </w:tc>
        <w:tc>
          <w:tcPr>
            <w:tcW w:w="1945" w:type="dxa"/>
            <w:shd w:val="clear" w:color="auto" w:fill="auto"/>
            <w:noWrap/>
            <w:vAlign w:val="center"/>
          </w:tcPr>
          <w:p w14:paraId="6FFE05D6"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7F32CAE4"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580D683B" w14:textId="77777777" w:rsidTr="00B340A7">
        <w:trPr>
          <w:trHeight w:val="567"/>
        </w:trPr>
        <w:tc>
          <w:tcPr>
            <w:tcW w:w="501" w:type="dxa"/>
            <w:shd w:val="clear" w:color="auto" w:fill="auto"/>
            <w:noWrap/>
            <w:vAlign w:val="center"/>
          </w:tcPr>
          <w:p w14:paraId="0C9E5FCC"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49.</w:t>
            </w:r>
          </w:p>
        </w:tc>
        <w:tc>
          <w:tcPr>
            <w:tcW w:w="3245" w:type="dxa"/>
            <w:shd w:val="clear" w:color="auto" w:fill="auto"/>
            <w:noWrap/>
            <w:vAlign w:val="center"/>
          </w:tcPr>
          <w:p w14:paraId="32CDDCE4"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Technologia sauny</w:t>
            </w:r>
          </w:p>
        </w:tc>
        <w:tc>
          <w:tcPr>
            <w:tcW w:w="1989" w:type="dxa"/>
            <w:shd w:val="clear" w:color="auto" w:fill="auto"/>
            <w:noWrap/>
            <w:vAlign w:val="center"/>
          </w:tcPr>
          <w:p w14:paraId="1E9FF11E"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pozostałe</w:t>
            </w:r>
          </w:p>
        </w:tc>
        <w:tc>
          <w:tcPr>
            <w:tcW w:w="1945" w:type="dxa"/>
            <w:shd w:val="clear" w:color="auto" w:fill="auto"/>
            <w:noWrap/>
            <w:vAlign w:val="center"/>
          </w:tcPr>
          <w:p w14:paraId="78F1E104"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vAlign w:val="center"/>
          </w:tcPr>
          <w:p w14:paraId="72523D7A"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2x/rok</w:t>
            </w:r>
          </w:p>
        </w:tc>
      </w:tr>
      <w:tr w:rsidR="00AE4567" w:rsidRPr="00D17482" w14:paraId="1E572E16" w14:textId="77777777" w:rsidTr="00B340A7">
        <w:trPr>
          <w:trHeight w:val="567"/>
        </w:trPr>
        <w:tc>
          <w:tcPr>
            <w:tcW w:w="501" w:type="dxa"/>
            <w:shd w:val="clear" w:color="auto" w:fill="auto"/>
            <w:noWrap/>
            <w:vAlign w:val="center"/>
          </w:tcPr>
          <w:p w14:paraId="15648377"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50.</w:t>
            </w:r>
          </w:p>
        </w:tc>
        <w:tc>
          <w:tcPr>
            <w:tcW w:w="3245" w:type="dxa"/>
            <w:shd w:val="clear" w:color="auto" w:fill="auto"/>
            <w:noWrap/>
            <w:vAlign w:val="center"/>
          </w:tcPr>
          <w:p w14:paraId="4C143283"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 xml:space="preserve">Kręgielnia-Bowling </w:t>
            </w:r>
          </w:p>
        </w:tc>
        <w:tc>
          <w:tcPr>
            <w:tcW w:w="1989" w:type="dxa"/>
            <w:shd w:val="clear" w:color="auto" w:fill="auto"/>
            <w:noWrap/>
            <w:vAlign w:val="center"/>
          </w:tcPr>
          <w:p w14:paraId="3DE2B3F7" w14:textId="77777777" w:rsidR="00AE4567" w:rsidRPr="00D17482" w:rsidRDefault="00AE4567" w:rsidP="00B340A7">
            <w:pPr>
              <w:jc w:val="center"/>
              <w:rPr>
                <w:rFonts w:ascii="Lato" w:hAnsi="Lato" w:cs="Calibri"/>
                <w:color w:val="000000"/>
                <w:sz w:val="20"/>
                <w:szCs w:val="20"/>
              </w:rPr>
            </w:pPr>
            <w:r w:rsidRPr="00E57A3C">
              <w:rPr>
                <w:rFonts w:ascii="Lato" w:hAnsi="Lato" w:cs="Calibri"/>
                <w:color w:val="000000"/>
                <w:sz w:val="20"/>
                <w:szCs w:val="20"/>
              </w:rPr>
              <w:t>pozostałe</w:t>
            </w:r>
          </w:p>
        </w:tc>
        <w:tc>
          <w:tcPr>
            <w:tcW w:w="1945" w:type="dxa"/>
            <w:shd w:val="clear" w:color="auto" w:fill="auto"/>
            <w:noWrap/>
            <w:vAlign w:val="center"/>
          </w:tcPr>
          <w:p w14:paraId="3D1EE58B" w14:textId="77777777" w:rsidR="00AE4567" w:rsidRPr="00D17482" w:rsidRDefault="00AE4567" w:rsidP="00B340A7">
            <w:pPr>
              <w:jc w:val="center"/>
              <w:rPr>
                <w:rFonts w:ascii="Lato" w:hAnsi="Lato" w:cs="Calibri"/>
                <w:color w:val="000000"/>
                <w:sz w:val="20"/>
                <w:szCs w:val="20"/>
              </w:rPr>
            </w:pPr>
            <w:r>
              <w:rPr>
                <w:rFonts w:ascii="Lato" w:hAnsi="Lato" w:cs="Calibri"/>
                <w:color w:val="000000"/>
                <w:sz w:val="20"/>
                <w:szCs w:val="20"/>
              </w:rPr>
              <w:t>komplet</w:t>
            </w:r>
          </w:p>
        </w:tc>
        <w:tc>
          <w:tcPr>
            <w:tcW w:w="1383" w:type="dxa"/>
          </w:tcPr>
          <w:p w14:paraId="6558E507" w14:textId="77777777" w:rsidR="00AE4567" w:rsidRPr="00D17482" w:rsidRDefault="00AE4567" w:rsidP="00B340A7">
            <w:pPr>
              <w:jc w:val="center"/>
              <w:rPr>
                <w:rFonts w:ascii="Lato" w:hAnsi="Lato" w:cs="Calibri"/>
                <w:color w:val="000000"/>
                <w:sz w:val="20"/>
                <w:szCs w:val="20"/>
              </w:rPr>
            </w:pPr>
            <w:r>
              <w:rPr>
                <w:rFonts w:ascii="Calibri" w:hAnsi="Calibri"/>
                <w:color w:val="000000"/>
                <w:sz w:val="22"/>
                <w:szCs w:val="22"/>
              </w:rPr>
              <w:t>1x/rok</w:t>
            </w:r>
          </w:p>
        </w:tc>
      </w:tr>
    </w:tbl>
    <w:p w14:paraId="76237345" w14:textId="77777777" w:rsidR="00314882" w:rsidRPr="00DC61EE" w:rsidRDefault="00314882" w:rsidP="00314882">
      <w:pPr>
        <w:spacing w:after="0"/>
        <w:rPr>
          <w:rFonts w:ascii="Times New Roman" w:hAnsi="Times New Roman" w:cs="Times New Roman"/>
        </w:rPr>
      </w:pPr>
    </w:p>
    <w:bookmarkEnd w:id="1"/>
    <w:p w14:paraId="030E337C" w14:textId="2581E0D0" w:rsidR="00314882" w:rsidRDefault="00D17482" w:rsidP="00314882">
      <w:pPr>
        <w:spacing w:after="0"/>
        <w:rPr>
          <w:rFonts w:ascii="Lato" w:hAnsi="Lato" w:cs="Times New Roman"/>
          <w:sz w:val="20"/>
          <w:szCs w:val="20"/>
        </w:rPr>
      </w:pPr>
      <w:r w:rsidRPr="00DC61EE">
        <w:rPr>
          <w:rFonts w:ascii="Lato" w:hAnsi="Lato" w:cs="Times New Roman"/>
          <w:sz w:val="20"/>
          <w:szCs w:val="20"/>
        </w:rPr>
        <w:lastRenderedPageBreak/>
        <w:t xml:space="preserve">Załącznik nr 2 Szczegółowe wykazy systemów i urządzeń w </w:t>
      </w:r>
      <w:r w:rsidR="00426D68" w:rsidRPr="00456F55">
        <w:rPr>
          <w:rFonts w:ascii="Lato" w:hAnsi="Lato"/>
          <w:sz w:val="20"/>
          <w:szCs w:val="20"/>
          <w:lang w:val="en-US"/>
        </w:rPr>
        <w:t xml:space="preserve">Hotel Hampton by Hilton Gdańsk Airport </w:t>
      </w:r>
      <w:r w:rsidR="00426D68" w:rsidRPr="00456F55">
        <w:rPr>
          <w:rFonts w:ascii="Lato" w:hAnsi="Lato"/>
          <w:sz w:val="20"/>
          <w:szCs w:val="20"/>
        </w:rPr>
        <w:t>z siedzibą w Gdańsku</w:t>
      </w:r>
      <w:r w:rsidRPr="00DC61EE">
        <w:rPr>
          <w:rFonts w:ascii="Lato" w:hAnsi="Lato" w:cs="Times New Roman"/>
          <w:sz w:val="20"/>
          <w:szCs w:val="20"/>
        </w:rPr>
        <w:t>.</w:t>
      </w:r>
    </w:p>
    <w:p w14:paraId="1B268C3A" w14:textId="0C1168D0" w:rsidR="00D17482" w:rsidRDefault="00D17482" w:rsidP="00314882">
      <w:pPr>
        <w:spacing w:after="0"/>
        <w:rPr>
          <w:rFonts w:ascii="Lato" w:hAnsi="Lato" w:cs="Times New Roman"/>
          <w:sz w:val="20"/>
          <w:szCs w:val="20"/>
        </w:rPr>
      </w:pPr>
    </w:p>
    <w:p w14:paraId="6AEC60E3" w14:textId="77777777" w:rsidR="00404ACF" w:rsidRPr="00F30BD3" w:rsidRDefault="00404ACF" w:rsidP="00404AC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 xml:space="preserve">Budynek hotelowy wraz z urządzeniami budowlanymi zlokalizowany na terenie dz. ewid. nr 1/9, 2, 20, 1/6, 1/7, 9/1, 10, 19/7, 19/8 z obrębu 24, przy ul. Słowackiego 220 w Gdańsku. </w:t>
      </w:r>
    </w:p>
    <w:p w14:paraId="094DC68D" w14:textId="77777777" w:rsidR="00404ACF" w:rsidRPr="00F30BD3" w:rsidRDefault="00404ACF" w:rsidP="00404ACF">
      <w:pPr>
        <w:pStyle w:val="Tekstpodstawowy"/>
        <w:spacing w:line="360" w:lineRule="auto"/>
        <w:jc w:val="both"/>
        <w:rPr>
          <w:rFonts w:ascii="Lato" w:hAnsi="Lato"/>
          <w:b w:val="0"/>
          <w:sz w:val="20"/>
          <w:szCs w:val="20"/>
          <w:lang w:val="pl-PL"/>
        </w:rPr>
      </w:pPr>
    </w:p>
    <w:p w14:paraId="07C6B9DC" w14:textId="77777777" w:rsidR="00404ACF" w:rsidRPr="00F30BD3" w:rsidRDefault="00404ACF" w:rsidP="00404AC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Kategoria obiektu:</w:t>
      </w:r>
      <w:r w:rsidRPr="00F30BD3">
        <w:rPr>
          <w:rFonts w:ascii="Lato" w:hAnsi="Lato"/>
          <w:b w:val="0"/>
          <w:sz w:val="20"/>
          <w:szCs w:val="20"/>
          <w:lang w:val="pl-PL"/>
        </w:rPr>
        <w:tab/>
        <w:t>XIV</w:t>
      </w:r>
    </w:p>
    <w:p w14:paraId="6DD4EDF5" w14:textId="77777777" w:rsidR="00404ACF" w:rsidRPr="00F30BD3" w:rsidRDefault="00404ACF" w:rsidP="00404ACF">
      <w:pPr>
        <w:pStyle w:val="Tekstpodstawowy"/>
        <w:spacing w:line="360" w:lineRule="auto"/>
        <w:jc w:val="both"/>
        <w:rPr>
          <w:rFonts w:ascii="Lato" w:hAnsi="Lato"/>
          <w:b w:val="0"/>
          <w:sz w:val="20"/>
          <w:szCs w:val="20"/>
          <w:lang w:val="pl-PL"/>
        </w:rPr>
      </w:pPr>
    </w:p>
    <w:p w14:paraId="1CB9C352" w14:textId="77777777" w:rsidR="00404ACF" w:rsidRPr="00F30BD3" w:rsidRDefault="00404ACF" w:rsidP="00404AC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Parametry inwestycji:</w:t>
      </w:r>
    </w:p>
    <w:p w14:paraId="1D86E93F" w14:textId="77777777" w:rsidR="00404ACF" w:rsidRPr="00F30BD3" w:rsidRDefault="00404ACF" w:rsidP="00404AC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Powierzchnia zabudowy</w:t>
      </w:r>
      <w:r w:rsidRPr="00F30BD3">
        <w:rPr>
          <w:rFonts w:ascii="Lato" w:hAnsi="Lato"/>
          <w:b w:val="0"/>
          <w:sz w:val="20"/>
          <w:szCs w:val="20"/>
          <w:lang w:val="pl-PL"/>
        </w:rPr>
        <w:tab/>
      </w:r>
      <w:r w:rsidRPr="00F30BD3">
        <w:rPr>
          <w:rFonts w:ascii="Lato" w:hAnsi="Lato"/>
          <w:b w:val="0"/>
          <w:sz w:val="20"/>
          <w:szCs w:val="20"/>
          <w:lang w:val="pl-PL"/>
        </w:rPr>
        <w:tab/>
        <w:t>-</w:t>
      </w:r>
      <w:r w:rsidRPr="00F30BD3">
        <w:rPr>
          <w:rFonts w:ascii="Lato" w:hAnsi="Lato"/>
          <w:b w:val="0"/>
          <w:sz w:val="20"/>
          <w:szCs w:val="20"/>
          <w:lang w:val="pl-PL"/>
        </w:rPr>
        <w:tab/>
        <w:t>953 m²</w:t>
      </w:r>
    </w:p>
    <w:p w14:paraId="5BAEE22A" w14:textId="77777777" w:rsidR="00404ACF" w:rsidRPr="00F30BD3" w:rsidRDefault="00404ACF" w:rsidP="00404AC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Powierzchnia użytkowa</w:t>
      </w:r>
      <w:r w:rsidRPr="00F30BD3">
        <w:rPr>
          <w:rFonts w:ascii="Lato" w:hAnsi="Lato"/>
          <w:b w:val="0"/>
          <w:sz w:val="20"/>
          <w:szCs w:val="20"/>
          <w:lang w:val="pl-PL"/>
        </w:rPr>
        <w:tab/>
      </w:r>
      <w:r w:rsidRPr="00F30BD3">
        <w:rPr>
          <w:rFonts w:ascii="Lato" w:hAnsi="Lato"/>
          <w:b w:val="0"/>
          <w:sz w:val="20"/>
          <w:szCs w:val="20"/>
          <w:lang w:val="pl-PL"/>
        </w:rPr>
        <w:tab/>
      </w:r>
      <w:r w:rsidRPr="00F30BD3">
        <w:rPr>
          <w:rFonts w:ascii="Lato" w:hAnsi="Lato"/>
          <w:b w:val="0"/>
          <w:sz w:val="20"/>
          <w:szCs w:val="20"/>
          <w:lang w:val="pl-PL"/>
        </w:rPr>
        <w:tab/>
        <w:t>-</w:t>
      </w:r>
      <w:r w:rsidRPr="00F30BD3">
        <w:rPr>
          <w:rFonts w:ascii="Lato" w:hAnsi="Lato"/>
          <w:b w:val="0"/>
          <w:sz w:val="20"/>
          <w:szCs w:val="20"/>
          <w:lang w:val="pl-PL"/>
        </w:rPr>
        <w:tab/>
        <w:t>4.360,69 m²</w:t>
      </w:r>
    </w:p>
    <w:p w14:paraId="7F2839B3" w14:textId="77777777" w:rsidR="00404ACF" w:rsidRPr="00F30BD3" w:rsidRDefault="00404ACF" w:rsidP="00404AC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Powierzchnia użytkowa parteru</w:t>
      </w:r>
      <w:r w:rsidRPr="00F30BD3">
        <w:rPr>
          <w:rFonts w:ascii="Lato" w:hAnsi="Lato"/>
          <w:b w:val="0"/>
          <w:sz w:val="20"/>
          <w:szCs w:val="20"/>
          <w:lang w:val="pl-PL"/>
        </w:rPr>
        <w:tab/>
      </w:r>
      <w:r w:rsidRPr="00F30BD3">
        <w:rPr>
          <w:rFonts w:ascii="Lato" w:hAnsi="Lato"/>
          <w:b w:val="0"/>
          <w:sz w:val="20"/>
          <w:szCs w:val="20"/>
          <w:lang w:val="pl-PL"/>
        </w:rPr>
        <w:tab/>
        <w:t>-</w:t>
      </w:r>
      <w:r w:rsidRPr="00F30BD3">
        <w:rPr>
          <w:rFonts w:ascii="Lato" w:hAnsi="Lato"/>
          <w:b w:val="0"/>
          <w:sz w:val="20"/>
          <w:szCs w:val="20"/>
          <w:lang w:val="pl-PL"/>
        </w:rPr>
        <w:tab/>
        <w:t>835 m²</w:t>
      </w:r>
      <w:r w:rsidRPr="00F30BD3">
        <w:rPr>
          <w:rFonts w:ascii="Lato" w:hAnsi="Lato"/>
          <w:b w:val="0"/>
          <w:sz w:val="20"/>
          <w:szCs w:val="20"/>
          <w:lang w:val="pl-PL"/>
        </w:rPr>
        <w:tab/>
      </w:r>
    </w:p>
    <w:p w14:paraId="453A8588" w14:textId="77777777" w:rsidR="00404ACF" w:rsidRPr="00F30BD3" w:rsidRDefault="00404ACF" w:rsidP="00404AC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Kubatura</w:t>
      </w:r>
      <w:r w:rsidRPr="00F30BD3">
        <w:rPr>
          <w:rFonts w:ascii="Lato" w:hAnsi="Lato"/>
          <w:b w:val="0"/>
          <w:sz w:val="20"/>
          <w:szCs w:val="20"/>
          <w:lang w:val="pl-PL"/>
        </w:rPr>
        <w:tab/>
      </w:r>
      <w:r w:rsidRPr="00F30BD3">
        <w:rPr>
          <w:rFonts w:ascii="Lato" w:hAnsi="Lato"/>
          <w:b w:val="0"/>
          <w:sz w:val="20"/>
          <w:szCs w:val="20"/>
          <w:lang w:val="pl-PL"/>
        </w:rPr>
        <w:tab/>
      </w:r>
      <w:r w:rsidRPr="00F30BD3">
        <w:rPr>
          <w:rFonts w:ascii="Lato" w:hAnsi="Lato"/>
          <w:b w:val="0"/>
          <w:sz w:val="20"/>
          <w:szCs w:val="20"/>
          <w:lang w:val="pl-PL"/>
        </w:rPr>
        <w:tab/>
      </w:r>
      <w:r w:rsidRPr="00F30BD3">
        <w:rPr>
          <w:rFonts w:ascii="Lato" w:hAnsi="Lato"/>
          <w:b w:val="0"/>
          <w:sz w:val="20"/>
          <w:szCs w:val="20"/>
          <w:lang w:val="pl-PL"/>
        </w:rPr>
        <w:tab/>
        <w:t>-</w:t>
      </w:r>
      <w:r w:rsidRPr="00F30BD3">
        <w:rPr>
          <w:rFonts w:ascii="Lato" w:hAnsi="Lato"/>
          <w:b w:val="0"/>
          <w:sz w:val="20"/>
          <w:szCs w:val="20"/>
          <w:lang w:val="pl-PL"/>
        </w:rPr>
        <w:tab/>
        <w:t>16.242,18 m³</w:t>
      </w:r>
    </w:p>
    <w:p w14:paraId="712195D5" w14:textId="77777777" w:rsidR="00404ACF" w:rsidRPr="00F30BD3" w:rsidRDefault="00404ACF" w:rsidP="00404ACF">
      <w:pPr>
        <w:pStyle w:val="Tekstpodstawowy"/>
        <w:spacing w:line="360" w:lineRule="auto"/>
        <w:jc w:val="left"/>
        <w:rPr>
          <w:rFonts w:ascii="Lato" w:hAnsi="Lato"/>
          <w:b w:val="0"/>
          <w:sz w:val="20"/>
          <w:szCs w:val="20"/>
          <w:lang w:val="pl-PL"/>
        </w:rPr>
      </w:pPr>
    </w:p>
    <w:p w14:paraId="307E0E02" w14:textId="77777777" w:rsidR="00404ACF" w:rsidRPr="00F30BD3" w:rsidRDefault="00404ACF" w:rsidP="00404ACF">
      <w:pPr>
        <w:pStyle w:val="Tekstpodstawowy"/>
        <w:spacing w:line="360" w:lineRule="auto"/>
        <w:jc w:val="left"/>
        <w:rPr>
          <w:rFonts w:ascii="Lato" w:hAnsi="Lato"/>
          <w:b w:val="0"/>
          <w:sz w:val="20"/>
          <w:szCs w:val="20"/>
          <w:lang w:val="pl-PL"/>
        </w:rPr>
      </w:pPr>
      <w:r w:rsidRPr="00F30BD3">
        <w:rPr>
          <w:rFonts w:ascii="Lato" w:hAnsi="Lato"/>
          <w:b w:val="0"/>
          <w:sz w:val="20"/>
          <w:szCs w:val="20"/>
          <w:lang w:val="pl-PL"/>
        </w:rPr>
        <w:t>Budynek wykonany w konstrukcji żelbetowej, monolitycznej, słupowo-płytowej.</w:t>
      </w:r>
    </w:p>
    <w:p w14:paraId="12EEB6ED" w14:textId="77777777" w:rsidR="00404ACF" w:rsidRDefault="00404ACF" w:rsidP="00314882">
      <w:pPr>
        <w:spacing w:after="0"/>
        <w:rPr>
          <w:rFonts w:ascii="Lato" w:hAnsi="Lato" w:cs="Times New Roman"/>
          <w:sz w:val="20"/>
          <w:szCs w:val="20"/>
        </w:rPr>
      </w:pPr>
    </w:p>
    <w:tbl>
      <w:tblPr>
        <w:tblW w:w="9062" w:type="dxa"/>
        <w:tblCellMar>
          <w:left w:w="70" w:type="dxa"/>
          <w:right w:w="70" w:type="dxa"/>
        </w:tblCellMar>
        <w:tblLook w:val="04A0" w:firstRow="1" w:lastRow="0" w:firstColumn="1" w:lastColumn="0" w:noHBand="0" w:noVBand="1"/>
      </w:tblPr>
      <w:tblGrid>
        <w:gridCol w:w="502"/>
        <w:gridCol w:w="2939"/>
        <w:gridCol w:w="2002"/>
        <w:gridCol w:w="2107"/>
        <w:gridCol w:w="1512"/>
      </w:tblGrid>
      <w:tr w:rsidR="00426D68" w:rsidRPr="00D17482" w14:paraId="103A7D13" w14:textId="49D6FE45" w:rsidTr="0038110E">
        <w:trPr>
          <w:trHeight w:val="690"/>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31D87" w14:textId="1797E888" w:rsidR="00426D68" w:rsidRPr="00F45C95" w:rsidRDefault="00426D68" w:rsidP="00426D68">
            <w:pPr>
              <w:spacing w:after="0" w:line="240" w:lineRule="auto"/>
              <w:rPr>
                <w:rFonts w:ascii="Lato" w:eastAsia="Times New Roman" w:hAnsi="Lato" w:cs="Calibri"/>
                <w:b/>
                <w:color w:val="000000"/>
                <w:sz w:val="20"/>
                <w:szCs w:val="20"/>
                <w:lang w:eastAsia="pl-PL"/>
              </w:rPr>
            </w:pPr>
            <w:r w:rsidRPr="00F45C95">
              <w:rPr>
                <w:rFonts w:ascii="Lato" w:eastAsia="Times New Roman" w:hAnsi="Lato" w:cs="Calibri"/>
                <w:b/>
                <w:color w:val="000000"/>
                <w:sz w:val="20"/>
                <w:szCs w:val="20"/>
                <w:lang w:eastAsia="pl-PL"/>
              </w:rPr>
              <w:t> L.p.</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78D07904" w14:textId="77777777" w:rsidR="00426D68" w:rsidRPr="00F45C95" w:rsidRDefault="00426D68" w:rsidP="00426D68">
            <w:pPr>
              <w:spacing w:after="0" w:line="240" w:lineRule="auto"/>
              <w:jc w:val="center"/>
              <w:rPr>
                <w:rFonts w:ascii="Lato" w:eastAsia="Times New Roman" w:hAnsi="Lato" w:cs="Calibri"/>
                <w:b/>
                <w:color w:val="000000"/>
                <w:sz w:val="20"/>
                <w:szCs w:val="20"/>
                <w:lang w:eastAsia="pl-PL"/>
              </w:rPr>
            </w:pPr>
            <w:r w:rsidRPr="00F45C95">
              <w:rPr>
                <w:rFonts w:ascii="Lato" w:eastAsia="Times New Roman" w:hAnsi="Lato" w:cs="Calibri"/>
                <w:b/>
                <w:color w:val="000000"/>
                <w:sz w:val="20"/>
                <w:szCs w:val="20"/>
                <w:lang w:eastAsia="pl-PL"/>
              </w:rPr>
              <w:t>Zakres czynności</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70BF7866" w14:textId="77777777" w:rsidR="00426D68" w:rsidRPr="00F45C95" w:rsidRDefault="00426D68" w:rsidP="00426D68">
            <w:pPr>
              <w:spacing w:after="0" w:line="240" w:lineRule="auto"/>
              <w:jc w:val="center"/>
              <w:rPr>
                <w:rFonts w:ascii="Lato" w:eastAsia="Times New Roman" w:hAnsi="Lato" w:cs="Calibri"/>
                <w:b/>
                <w:color w:val="000000"/>
                <w:sz w:val="20"/>
                <w:szCs w:val="20"/>
                <w:lang w:eastAsia="pl-PL"/>
              </w:rPr>
            </w:pPr>
            <w:r w:rsidRPr="00F45C95">
              <w:rPr>
                <w:rFonts w:ascii="Lato" w:eastAsia="Times New Roman" w:hAnsi="Lato" w:cs="Calibri"/>
                <w:b/>
                <w:color w:val="000000"/>
                <w:sz w:val="20"/>
                <w:szCs w:val="20"/>
                <w:lang w:eastAsia="pl-PL"/>
              </w:rPr>
              <w:t>rodzaj/nazwa systemu/urządzenia</w:t>
            </w:r>
          </w:p>
        </w:tc>
        <w:tc>
          <w:tcPr>
            <w:tcW w:w="2107" w:type="dxa"/>
            <w:tcBorders>
              <w:top w:val="single" w:sz="4" w:space="0" w:color="auto"/>
              <w:left w:val="nil"/>
              <w:bottom w:val="single" w:sz="4" w:space="0" w:color="auto"/>
              <w:right w:val="single" w:sz="4" w:space="0" w:color="auto"/>
            </w:tcBorders>
            <w:shd w:val="clear" w:color="auto" w:fill="auto"/>
            <w:vAlign w:val="center"/>
            <w:hideMark/>
          </w:tcPr>
          <w:p w14:paraId="7C7ADB42" w14:textId="29946633" w:rsidR="00426D68" w:rsidRPr="00F45C95" w:rsidRDefault="00426D68" w:rsidP="00426D68">
            <w:pPr>
              <w:spacing w:after="0" w:line="240" w:lineRule="auto"/>
              <w:jc w:val="center"/>
              <w:rPr>
                <w:rFonts w:ascii="Lato" w:eastAsia="Times New Roman" w:hAnsi="Lato" w:cs="Calibri"/>
                <w:b/>
                <w:color w:val="000000"/>
                <w:sz w:val="20"/>
                <w:szCs w:val="20"/>
                <w:lang w:eastAsia="pl-PL"/>
              </w:rPr>
            </w:pPr>
            <w:r w:rsidRPr="00F45C95">
              <w:rPr>
                <w:rFonts w:ascii="Lato" w:eastAsia="Times New Roman" w:hAnsi="Lato" w:cs="Calibri"/>
                <w:b/>
                <w:color w:val="000000"/>
                <w:sz w:val="20"/>
                <w:szCs w:val="20"/>
                <w:lang w:eastAsia="pl-PL"/>
              </w:rPr>
              <w:t>ilość urządzeń/systemów</w:t>
            </w:r>
          </w:p>
        </w:tc>
        <w:tc>
          <w:tcPr>
            <w:tcW w:w="1512" w:type="dxa"/>
            <w:tcBorders>
              <w:top w:val="single" w:sz="4" w:space="0" w:color="auto"/>
              <w:left w:val="nil"/>
              <w:bottom w:val="single" w:sz="4" w:space="0" w:color="auto"/>
              <w:right w:val="single" w:sz="4" w:space="0" w:color="auto"/>
            </w:tcBorders>
          </w:tcPr>
          <w:p w14:paraId="57E58B82" w14:textId="01DE4ADB" w:rsidR="00426D68" w:rsidRPr="00F45C95" w:rsidRDefault="00426D68" w:rsidP="00426D68">
            <w:pPr>
              <w:spacing w:after="0" w:line="240" w:lineRule="auto"/>
              <w:jc w:val="center"/>
              <w:rPr>
                <w:rFonts w:ascii="Lato" w:eastAsia="Times New Roman" w:hAnsi="Lato" w:cs="Calibri"/>
                <w:b/>
                <w:color w:val="000000"/>
                <w:sz w:val="20"/>
                <w:szCs w:val="20"/>
                <w:lang w:eastAsia="pl-PL"/>
              </w:rPr>
            </w:pPr>
            <w:r w:rsidRPr="00F30BD3">
              <w:rPr>
                <w:rFonts w:ascii="Lato" w:hAnsi="Lato"/>
                <w:b/>
                <w:bCs/>
                <w:color w:val="000000"/>
                <w:sz w:val="20"/>
                <w:szCs w:val="20"/>
              </w:rPr>
              <w:t>Częstotliwość wymaganych przeglądów</w:t>
            </w:r>
          </w:p>
        </w:tc>
      </w:tr>
      <w:tr w:rsidR="003D7D79" w:rsidRPr="00D17482" w14:paraId="22B0957C" w14:textId="1C25F064"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2EDCEC63" w14:textId="77777777" w:rsidR="003D7D79" w:rsidRPr="00D17482" w:rsidRDefault="003D7D79" w:rsidP="003D7D7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6C656B6D"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Agregaty wody lodowej</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09D73028" w14:textId="660D8A57" w:rsidR="003D7D79" w:rsidRPr="00D17482" w:rsidRDefault="003D7D79" w:rsidP="003D7D79">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w:t>
            </w:r>
            <w:r>
              <w:rPr>
                <w:rFonts w:ascii="Lato" w:eastAsia="Times New Roman" w:hAnsi="Lato" w:cs="Calibri"/>
                <w:color w:val="000000"/>
                <w:sz w:val="16"/>
                <w:szCs w:val="16"/>
                <w:lang w:eastAsia="pl-PL"/>
              </w:rPr>
              <w:t xml:space="preserve"> </w:t>
            </w:r>
            <w:r w:rsidRPr="00D17482">
              <w:rPr>
                <w:rFonts w:ascii="Lato" w:eastAsia="Times New Roman" w:hAnsi="Lato" w:cs="Calibri"/>
                <w:color w:val="000000"/>
                <w:sz w:val="16"/>
                <w:szCs w:val="16"/>
                <w:lang w:eastAsia="pl-PL"/>
              </w:rPr>
              <w:t>ogrzewanie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1F5F363D"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512" w:type="dxa"/>
            <w:tcBorders>
              <w:top w:val="single" w:sz="4" w:space="0" w:color="auto"/>
              <w:left w:val="nil"/>
              <w:bottom w:val="single" w:sz="4" w:space="0" w:color="auto"/>
              <w:right w:val="single" w:sz="4" w:space="0" w:color="auto"/>
            </w:tcBorders>
            <w:vAlign w:val="center"/>
          </w:tcPr>
          <w:p w14:paraId="7683F0F6" w14:textId="2DE9126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3D7D79" w:rsidRPr="00D17482" w14:paraId="77387813" w14:textId="3EBFF5E4"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6B6368EC" w14:textId="77777777" w:rsidR="003D7D79" w:rsidRPr="00D17482" w:rsidRDefault="003D7D79" w:rsidP="003D7D7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5FBD0C62"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Drycoolery</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7291061B" w14:textId="30811DDF" w:rsidR="003D7D79" w:rsidRPr="00D17482" w:rsidRDefault="003D7D79" w:rsidP="003D7D79">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w:t>
            </w:r>
            <w:r>
              <w:rPr>
                <w:rFonts w:ascii="Lato" w:eastAsia="Times New Roman" w:hAnsi="Lato" w:cs="Calibri"/>
                <w:color w:val="000000"/>
                <w:sz w:val="16"/>
                <w:szCs w:val="16"/>
                <w:lang w:eastAsia="pl-PL"/>
              </w:rPr>
              <w:t xml:space="preserve"> </w:t>
            </w:r>
            <w:r w:rsidRPr="00D17482">
              <w:rPr>
                <w:rFonts w:ascii="Lato" w:eastAsia="Times New Roman" w:hAnsi="Lato" w:cs="Calibri"/>
                <w:color w:val="000000"/>
                <w:sz w:val="16"/>
                <w:szCs w:val="16"/>
                <w:lang w:eastAsia="pl-PL"/>
              </w:rPr>
              <w:t>ogrzewanie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40A43956"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512" w:type="dxa"/>
            <w:tcBorders>
              <w:top w:val="single" w:sz="4" w:space="0" w:color="auto"/>
              <w:left w:val="nil"/>
              <w:bottom w:val="single" w:sz="4" w:space="0" w:color="auto"/>
              <w:right w:val="single" w:sz="4" w:space="0" w:color="auto"/>
            </w:tcBorders>
            <w:vAlign w:val="center"/>
          </w:tcPr>
          <w:p w14:paraId="654914A7" w14:textId="6173D32E"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3D7D79" w:rsidRPr="00D17482" w14:paraId="3638875E" w14:textId="3FAA28EE"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4C6356F4" w14:textId="77777777" w:rsidR="003D7D79" w:rsidRPr="00D17482" w:rsidRDefault="003D7D79" w:rsidP="003D7D7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1A0BB7C5"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 xml:space="preserve">Klimakonwektory </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4E95ADF9" w14:textId="6463CDEC" w:rsidR="003D7D79" w:rsidRPr="00D17482" w:rsidRDefault="003D7D79" w:rsidP="003D7D79">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w:t>
            </w:r>
            <w:r>
              <w:rPr>
                <w:rFonts w:ascii="Lato" w:eastAsia="Times New Roman" w:hAnsi="Lato" w:cs="Calibri"/>
                <w:color w:val="000000"/>
                <w:sz w:val="16"/>
                <w:szCs w:val="16"/>
                <w:lang w:eastAsia="pl-PL"/>
              </w:rPr>
              <w:t xml:space="preserve"> </w:t>
            </w:r>
            <w:r w:rsidRPr="00D17482">
              <w:rPr>
                <w:rFonts w:ascii="Lato" w:eastAsia="Times New Roman" w:hAnsi="Lato" w:cs="Calibri"/>
                <w:color w:val="000000"/>
                <w:sz w:val="16"/>
                <w:szCs w:val="16"/>
                <w:lang w:eastAsia="pl-PL"/>
              </w:rPr>
              <w:t>ogrzewanie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5F400624"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142</w:t>
            </w:r>
          </w:p>
        </w:tc>
        <w:tc>
          <w:tcPr>
            <w:tcW w:w="1512" w:type="dxa"/>
            <w:tcBorders>
              <w:top w:val="single" w:sz="4" w:space="0" w:color="auto"/>
              <w:left w:val="nil"/>
              <w:bottom w:val="single" w:sz="4" w:space="0" w:color="auto"/>
              <w:right w:val="single" w:sz="4" w:space="0" w:color="auto"/>
            </w:tcBorders>
            <w:vAlign w:val="center"/>
          </w:tcPr>
          <w:p w14:paraId="7DF0F944" w14:textId="33797CC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3D7D79" w:rsidRPr="00D17482" w14:paraId="07548069" w14:textId="2097987F"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1ADF764" w14:textId="77777777" w:rsidR="003D7D79" w:rsidRPr="00D17482" w:rsidRDefault="003D7D79" w:rsidP="003D7D7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79F893C9"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Pompy obiegowe</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504A8BC4" w14:textId="63DFD5BC" w:rsidR="003D7D79" w:rsidRPr="00D17482" w:rsidRDefault="003D7D79" w:rsidP="003D7D79">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w:t>
            </w:r>
            <w:r>
              <w:rPr>
                <w:rFonts w:ascii="Lato" w:eastAsia="Times New Roman" w:hAnsi="Lato" w:cs="Calibri"/>
                <w:color w:val="000000"/>
                <w:sz w:val="16"/>
                <w:szCs w:val="16"/>
                <w:lang w:eastAsia="pl-PL"/>
              </w:rPr>
              <w:t xml:space="preserve"> </w:t>
            </w:r>
            <w:r w:rsidRPr="00D17482">
              <w:rPr>
                <w:rFonts w:ascii="Lato" w:eastAsia="Times New Roman" w:hAnsi="Lato" w:cs="Calibri"/>
                <w:color w:val="000000"/>
                <w:sz w:val="16"/>
                <w:szCs w:val="16"/>
                <w:lang w:eastAsia="pl-PL"/>
              </w:rPr>
              <w:t>ogrzewanie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56E0C0E2"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auto"/>
            </w:tcBorders>
            <w:vAlign w:val="center"/>
          </w:tcPr>
          <w:p w14:paraId="72C1FE1A" w14:textId="56B4BBCD"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D7D79" w:rsidRPr="00D17482" w14:paraId="5A95838B" w14:textId="173E0D9B"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4FCEFB9C" w14:textId="77777777" w:rsidR="003D7D79" w:rsidRPr="00D17482" w:rsidRDefault="003D7D79" w:rsidP="003D7D7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5.</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529763BE"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Centrale wentylacyjne</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14DA4239" w14:textId="1D1788EE" w:rsidR="003D7D79" w:rsidRPr="00D17482" w:rsidRDefault="003D7D79" w:rsidP="003D7D79">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w:t>
            </w:r>
            <w:r>
              <w:rPr>
                <w:rFonts w:ascii="Lato" w:eastAsia="Times New Roman" w:hAnsi="Lato" w:cs="Calibri"/>
                <w:color w:val="000000"/>
                <w:sz w:val="16"/>
                <w:szCs w:val="16"/>
                <w:lang w:eastAsia="pl-PL"/>
              </w:rPr>
              <w:t xml:space="preserve"> </w:t>
            </w:r>
            <w:r w:rsidRPr="00D17482">
              <w:rPr>
                <w:rFonts w:ascii="Lato" w:eastAsia="Times New Roman" w:hAnsi="Lato" w:cs="Calibri"/>
                <w:color w:val="000000"/>
                <w:sz w:val="16"/>
                <w:szCs w:val="16"/>
                <w:lang w:eastAsia="pl-PL"/>
              </w:rPr>
              <w:t>ogrzewanie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142B4227"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5</w:t>
            </w:r>
          </w:p>
        </w:tc>
        <w:tc>
          <w:tcPr>
            <w:tcW w:w="1512" w:type="dxa"/>
            <w:tcBorders>
              <w:top w:val="single" w:sz="4" w:space="0" w:color="auto"/>
              <w:left w:val="nil"/>
              <w:bottom w:val="single" w:sz="4" w:space="0" w:color="auto"/>
              <w:right w:val="single" w:sz="4" w:space="0" w:color="auto"/>
            </w:tcBorders>
            <w:vAlign w:val="center"/>
          </w:tcPr>
          <w:p w14:paraId="429CA4FC" w14:textId="6E959BAF"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3D7D79" w:rsidRPr="00D17482" w14:paraId="57E48974" w14:textId="0E7241CC"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4E4603C" w14:textId="77777777" w:rsidR="003D7D79" w:rsidRPr="0038110E" w:rsidRDefault="003D7D79" w:rsidP="003D7D79">
            <w:pPr>
              <w:spacing w:after="0" w:line="240" w:lineRule="auto"/>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6.</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384CB77D" w14:textId="77777777" w:rsidR="003D7D79" w:rsidRPr="0038110E" w:rsidRDefault="003D7D79" w:rsidP="003D7D7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Nawilżacze</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7227FA25" w14:textId="2AECE110" w:rsidR="003D7D79" w:rsidRPr="0038110E" w:rsidRDefault="003D7D79" w:rsidP="003D7D79">
            <w:pPr>
              <w:spacing w:after="0" w:line="240" w:lineRule="auto"/>
              <w:jc w:val="center"/>
              <w:rPr>
                <w:rFonts w:ascii="Lato" w:eastAsia="Times New Roman" w:hAnsi="Lato" w:cs="Calibri"/>
                <w:color w:val="000000"/>
                <w:sz w:val="16"/>
                <w:szCs w:val="16"/>
                <w:lang w:eastAsia="pl-PL"/>
              </w:rPr>
            </w:pPr>
            <w:r w:rsidRPr="0038110E">
              <w:rPr>
                <w:rFonts w:ascii="Lato" w:eastAsia="Times New Roman" w:hAnsi="Lato" w:cs="Calibri"/>
                <w:color w:val="000000"/>
                <w:sz w:val="16"/>
                <w:szCs w:val="16"/>
                <w:lang w:eastAsia="pl-PL"/>
              </w:rPr>
              <w:t>wentylacja, chłodzenie, ogrzewanie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02B43F14" w14:textId="77777777" w:rsidR="003D7D79" w:rsidRPr="0038110E" w:rsidRDefault="003D7D79" w:rsidP="003D7D7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2</w:t>
            </w:r>
          </w:p>
        </w:tc>
        <w:tc>
          <w:tcPr>
            <w:tcW w:w="1512" w:type="dxa"/>
            <w:tcBorders>
              <w:top w:val="single" w:sz="4" w:space="0" w:color="auto"/>
              <w:left w:val="nil"/>
              <w:bottom w:val="single" w:sz="4" w:space="0" w:color="auto"/>
              <w:right w:val="single" w:sz="4" w:space="0" w:color="auto"/>
            </w:tcBorders>
            <w:vAlign w:val="center"/>
          </w:tcPr>
          <w:p w14:paraId="5052F850" w14:textId="7C827E35" w:rsidR="003D7D79" w:rsidRPr="0038110E" w:rsidRDefault="003D7D79" w:rsidP="003D7D79">
            <w:pPr>
              <w:spacing w:after="0" w:line="240" w:lineRule="auto"/>
              <w:jc w:val="center"/>
              <w:rPr>
                <w:rFonts w:ascii="Lato" w:eastAsia="Times New Roman" w:hAnsi="Lato" w:cs="Calibri"/>
                <w:color w:val="000000"/>
                <w:sz w:val="20"/>
                <w:szCs w:val="20"/>
                <w:lang w:eastAsia="pl-PL"/>
              </w:rPr>
            </w:pPr>
            <w:r w:rsidRPr="0038110E">
              <w:rPr>
                <w:rFonts w:ascii="Lato" w:hAnsi="Lato"/>
                <w:color w:val="000000"/>
                <w:sz w:val="20"/>
                <w:szCs w:val="20"/>
              </w:rPr>
              <w:t>2x/rok</w:t>
            </w:r>
          </w:p>
        </w:tc>
      </w:tr>
      <w:tr w:rsidR="003D7D79" w:rsidRPr="00D17482" w14:paraId="32176F7F" w14:textId="1A0D00AA"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757A00E7" w14:textId="77777777" w:rsidR="003D7D79" w:rsidRPr="00D17482" w:rsidRDefault="003D7D79" w:rsidP="003D7D7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7.</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6481A5FC"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kurtyny powietrzne</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5CC9AF5A" w14:textId="5C82EB0B" w:rsidR="003D7D79" w:rsidRPr="00D17482" w:rsidRDefault="003D7D79" w:rsidP="003D7D79">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w:t>
            </w:r>
            <w:r>
              <w:rPr>
                <w:rFonts w:ascii="Lato" w:eastAsia="Times New Roman" w:hAnsi="Lato" w:cs="Calibri"/>
                <w:color w:val="000000"/>
                <w:sz w:val="16"/>
                <w:szCs w:val="16"/>
                <w:lang w:eastAsia="pl-PL"/>
              </w:rPr>
              <w:t xml:space="preserve"> </w:t>
            </w:r>
            <w:r w:rsidRPr="00D17482">
              <w:rPr>
                <w:rFonts w:ascii="Lato" w:eastAsia="Times New Roman" w:hAnsi="Lato" w:cs="Calibri"/>
                <w:color w:val="000000"/>
                <w:sz w:val="16"/>
                <w:szCs w:val="16"/>
                <w:lang w:eastAsia="pl-PL"/>
              </w:rPr>
              <w:t>ogrzewanie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405904BC"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7FDF26F0" w14:textId="3530BE5A"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D7D79" w:rsidRPr="00D17482" w14:paraId="38DA9EB1" w14:textId="2EE5B355"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481D34C0" w14:textId="77777777" w:rsidR="003D7D79" w:rsidRPr="00D17482" w:rsidRDefault="003D7D79" w:rsidP="003D7D7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8.</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237D8CE2"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Klimatyzatory split</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2292797E" w14:textId="257FE2BC" w:rsidR="003D7D79" w:rsidRPr="00D17482" w:rsidRDefault="003D7D79" w:rsidP="003D7D79">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w:t>
            </w:r>
            <w:r>
              <w:rPr>
                <w:rFonts w:ascii="Lato" w:eastAsia="Times New Roman" w:hAnsi="Lato" w:cs="Calibri"/>
                <w:color w:val="000000"/>
                <w:sz w:val="16"/>
                <w:szCs w:val="16"/>
                <w:lang w:eastAsia="pl-PL"/>
              </w:rPr>
              <w:t xml:space="preserve"> </w:t>
            </w:r>
            <w:r w:rsidRPr="00D17482">
              <w:rPr>
                <w:rFonts w:ascii="Lato" w:eastAsia="Times New Roman" w:hAnsi="Lato" w:cs="Calibri"/>
                <w:color w:val="000000"/>
                <w:sz w:val="16"/>
                <w:szCs w:val="16"/>
                <w:lang w:eastAsia="pl-PL"/>
              </w:rPr>
              <w:t>ogrzewanie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84BA3DF"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w:t>
            </w:r>
          </w:p>
        </w:tc>
        <w:tc>
          <w:tcPr>
            <w:tcW w:w="1512" w:type="dxa"/>
            <w:tcBorders>
              <w:top w:val="single" w:sz="4" w:space="0" w:color="auto"/>
              <w:left w:val="nil"/>
              <w:bottom w:val="single" w:sz="4" w:space="0" w:color="auto"/>
              <w:right w:val="single" w:sz="4" w:space="0" w:color="auto"/>
            </w:tcBorders>
            <w:vAlign w:val="center"/>
          </w:tcPr>
          <w:p w14:paraId="3D1D9E51" w14:textId="2A03495B"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3D7D79" w:rsidRPr="00D17482" w14:paraId="7C803D51" w14:textId="344F6C7B"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3606CFBB" w14:textId="77777777" w:rsidR="003D7D79" w:rsidRPr="00D17482" w:rsidRDefault="003D7D79" w:rsidP="003D7D7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9.</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3E5C1432"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Węzeł cieplny</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6D7FA524" w14:textId="362A02B1" w:rsidR="003D7D79" w:rsidRPr="00D17482" w:rsidRDefault="003D7D79" w:rsidP="003D7D79">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w:t>
            </w:r>
            <w:r>
              <w:rPr>
                <w:rFonts w:ascii="Lato" w:eastAsia="Times New Roman" w:hAnsi="Lato" w:cs="Calibri"/>
                <w:color w:val="000000"/>
                <w:sz w:val="16"/>
                <w:szCs w:val="16"/>
                <w:lang w:eastAsia="pl-PL"/>
              </w:rPr>
              <w:t xml:space="preserve"> </w:t>
            </w:r>
            <w:r w:rsidRPr="00D17482">
              <w:rPr>
                <w:rFonts w:ascii="Lato" w:eastAsia="Times New Roman" w:hAnsi="Lato" w:cs="Calibri"/>
                <w:color w:val="000000"/>
                <w:sz w:val="16"/>
                <w:szCs w:val="16"/>
                <w:lang w:eastAsia="pl-PL"/>
              </w:rPr>
              <w:t>ogrzewanie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54EF5442" w14:textId="77777777"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66018977" w14:textId="5B21E68C" w:rsidR="003D7D79" w:rsidRPr="00D17482" w:rsidRDefault="003D7D79" w:rsidP="003D7D7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7C4D005D" w14:textId="77777777"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034E4FF6" w14:textId="7635F052"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10.</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6E5E43D7" w14:textId="345004A2"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Kontrola zaworów bezpieczeństwa</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315D8725" w14:textId="18E9817B"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16"/>
                <w:szCs w:val="16"/>
                <w:lang w:eastAsia="pl-PL"/>
              </w:rPr>
              <w:t>wentylacja, chłodzenie,</w:t>
            </w:r>
            <w:r>
              <w:rPr>
                <w:rFonts w:ascii="Lato" w:eastAsia="Times New Roman" w:hAnsi="Lato" w:cs="Calibri"/>
                <w:color w:val="000000"/>
                <w:sz w:val="16"/>
                <w:szCs w:val="16"/>
                <w:lang w:eastAsia="pl-PL"/>
              </w:rPr>
              <w:t xml:space="preserve"> </w:t>
            </w:r>
            <w:r w:rsidRPr="00D17482">
              <w:rPr>
                <w:rFonts w:ascii="Lato" w:eastAsia="Times New Roman" w:hAnsi="Lato" w:cs="Calibri"/>
                <w:color w:val="000000"/>
                <w:sz w:val="16"/>
                <w:szCs w:val="16"/>
                <w:lang w:eastAsia="pl-PL"/>
              </w:rPr>
              <w:t>ogrzewanie</w:t>
            </w:r>
          </w:p>
        </w:tc>
        <w:tc>
          <w:tcPr>
            <w:tcW w:w="2107" w:type="dxa"/>
            <w:tcBorders>
              <w:top w:val="single" w:sz="4" w:space="0" w:color="auto"/>
              <w:left w:val="nil"/>
              <w:bottom w:val="single" w:sz="4" w:space="0" w:color="auto"/>
              <w:right w:val="single" w:sz="4" w:space="0" w:color="auto"/>
            </w:tcBorders>
            <w:shd w:val="clear" w:color="auto" w:fill="auto"/>
            <w:noWrap/>
            <w:vAlign w:val="center"/>
          </w:tcPr>
          <w:p w14:paraId="6C16608B" w14:textId="559E309E" w:rsidR="0038110E" w:rsidRPr="00D17482" w:rsidRDefault="004025B8"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auto"/>
            </w:tcBorders>
            <w:vAlign w:val="center"/>
          </w:tcPr>
          <w:p w14:paraId="3182A6FD" w14:textId="3E96756E"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themeColor="text1"/>
                <w:sz w:val="20"/>
                <w:szCs w:val="20"/>
              </w:rPr>
              <w:t>1x/rok</w:t>
            </w:r>
          </w:p>
        </w:tc>
      </w:tr>
      <w:tr w:rsidR="0038110E" w:rsidRPr="00D17482" w14:paraId="2C1D5183" w14:textId="640391D0"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5EBD485B" w14:textId="0E51835C"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11.</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1E8DB5AF"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Rozdzielnia główna n/n</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3D7FC042"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8FF7AF7"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77FDD4DE" w14:textId="421A80A5"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04104F71" w14:textId="5FDC2F99"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7BCCEB1F" w14:textId="682926C7"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12.</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7F6510F9"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Transformatory</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63492574"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082EBCDE"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512" w:type="dxa"/>
            <w:tcBorders>
              <w:top w:val="single" w:sz="4" w:space="0" w:color="auto"/>
              <w:left w:val="nil"/>
              <w:bottom w:val="single" w:sz="4" w:space="0" w:color="auto"/>
              <w:right w:val="single" w:sz="4" w:space="0" w:color="auto"/>
            </w:tcBorders>
            <w:vAlign w:val="center"/>
          </w:tcPr>
          <w:p w14:paraId="1D1AF09A" w14:textId="0DC619B4"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363D399D" w14:textId="2D8D0CA1"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00C45DC6" w14:textId="0DC18FA4"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13.</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084E1F7E"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Rozdzielnia S/N</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381ADED8"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79E3E10A"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512" w:type="dxa"/>
            <w:tcBorders>
              <w:top w:val="single" w:sz="4" w:space="0" w:color="auto"/>
              <w:left w:val="nil"/>
              <w:bottom w:val="single" w:sz="4" w:space="0" w:color="auto"/>
              <w:right w:val="single" w:sz="4" w:space="0" w:color="auto"/>
            </w:tcBorders>
            <w:vAlign w:val="center"/>
          </w:tcPr>
          <w:p w14:paraId="172A374F" w14:textId="03D4C71E"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13013226" w14:textId="49989BBA"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65D814F9" w14:textId="55B036E8"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14.</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2DA9859A"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 Odgromowa</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5B77230F"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0488E68C"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7E9B1A17" w14:textId="14E76A45"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3FF06D59" w14:textId="1F44D74C"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2FED9281" w14:textId="64374230" w:rsidR="0038110E" w:rsidRPr="00D17482" w:rsidRDefault="0038110E" w:rsidP="0038110E">
            <w:pPr>
              <w:spacing w:after="0" w:line="240" w:lineRule="auto"/>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15.</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481A2944"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Wyłącznik prądu p.poż.</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2EADFDB4"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3EAC0B9"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512" w:type="dxa"/>
            <w:tcBorders>
              <w:top w:val="single" w:sz="4" w:space="0" w:color="auto"/>
              <w:left w:val="nil"/>
              <w:bottom w:val="single" w:sz="4" w:space="0" w:color="auto"/>
              <w:right w:val="single" w:sz="4" w:space="0" w:color="auto"/>
            </w:tcBorders>
            <w:vAlign w:val="center"/>
          </w:tcPr>
          <w:p w14:paraId="2F044AAA" w14:textId="0CE49E8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4E336346" w14:textId="52B11D3F"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059FB7A4" w14:textId="36F31876" w:rsidR="0038110E" w:rsidRPr="0038110E"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16.</w:t>
            </w:r>
          </w:p>
        </w:tc>
        <w:tc>
          <w:tcPr>
            <w:tcW w:w="2939" w:type="dxa"/>
            <w:tcBorders>
              <w:top w:val="single" w:sz="4" w:space="0" w:color="auto"/>
              <w:left w:val="nil"/>
              <w:bottom w:val="single" w:sz="4" w:space="0" w:color="auto"/>
              <w:right w:val="single" w:sz="4" w:space="0" w:color="000000"/>
            </w:tcBorders>
            <w:shd w:val="clear" w:color="auto" w:fill="auto"/>
            <w:noWrap/>
            <w:vAlign w:val="center"/>
            <w:hideMark/>
          </w:tcPr>
          <w:p w14:paraId="5B54CCEB" w14:textId="77777777"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Pomiary elektryczne mokre</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5F463201" w14:textId="77777777"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22F93A04" w14:textId="5F3FF781"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12-230V i 5-400V</w:t>
            </w:r>
          </w:p>
        </w:tc>
        <w:tc>
          <w:tcPr>
            <w:tcW w:w="1512" w:type="dxa"/>
            <w:tcBorders>
              <w:top w:val="single" w:sz="4" w:space="0" w:color="auto"/>
              <w:left w:val="nil"/>
              <w:bottom w:val="single" w:sz="4" w:space="0" w:color="auto"/>
              <w:right w:val="single" w:sz="4" w:space="0" w:color="auto"/>
            </w:tcBorders>
            <w:vAlign w:val="center"/>
          </w:tcPr>
          <w:p w14:paraId="6FBBCA48" w14:textId="228654FE"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1x/rok</w:t>
            </w:r>
          </w:p>
        </w:tc>
      </w:tr>
      <w:tr w:rsidR="0038110E" w:rsidRPr="00D17482" w14:paraId="5790C7EA" w14:textId="124C288A"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24745AA2" w14:textId="26FE255C"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lastRenderedPageBreak/>
              <w:t>17.</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1EC5C967"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SZR</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24CC3203"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48A75C67"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0EBBFDB1" w14:textId="25C1CAC6"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13C34ED0" w14:textId="5D0034AF"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68523672" w14:textId="7EEC00A0" w:rsidR="0038110E" w:rsidRPr="00D17482" w:rsidRDefault="0038110E" w:rsidP="0038110E">
            <w:pPr>
              <w:spacing w:after="0" w:line="240" w:lineRule="auto"/>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18.</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34FF9678" w14:textId="17466B98"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Rozdzielnice piętrowe</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4C3C5861"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42175276"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15</w:t>
            </w:r>
          </w:p>
        </w:tc>
        <w:tc>
          <w:tcPr>
            <w:tcW w:w="1512" w:type="dxa"/>
            <w:tcBorders>
              <w:top w:val="single" w:sz="4" w:space="0" w:color="auto"/>
              <w:left w:val="nil"/>
              <w:bottom w:val="single" w:sz="4" w:space="0" w:color="auto"/>
              <w:right w:val="single" w:sz="4" w:space="0" w:color="auto"/>
            </w:tcBorders>
            <w:vAlign w:val="center"/>
          </w:tcPr>
          <w:p w14:paraId="6BF1FF0E" w14:textId="68C6DF52"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38110E" w:rsidRPr="00D17482" w14:paraId="112CDB70" w14:textId="3DD2A1FD"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46B34227" w14:textId="1FFE9542" w:rsidR="0038110E" w:rsidRPr="0038110E"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19.</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65FD9BAC" w14:textId="55C2D890"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Badanie sprzętu dielektrycznego</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4D49F697" w14:textId="77777777"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2985E848" w14:textId="77777777"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auto"/>
            </w:tcBorders>
            <w:vAlign w:val="center"/>
          </w:tcPr>
          <w:p w14:paraId="549D41F2" w14:textId="27745253"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hAnsi="Lato"/>
                <w:color w:val="000000"/>
                <w:sz w:val="20"/>
                <w:szCs w:val="20"/>
              </w:rPr>
              <w:t>2x/rok</w:t>
            </w:r>
          </w:p>
        </w:tc>
      </w:tr>
      <w:tr w:rsidR="0038110E" w:rsidRPr="00D17482" w14:paraId="6903BDF7" w14:textId="2FF7D55B"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00EB23E5" w14:textId="04B0CBDD"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20.</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57CCB140"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Oświetlenie wewnętrzne i zewnętrzne</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62B8D2C5"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77AB1CC"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auto"/>
            </w:tcBorders>
            <w:vAlign w:val="center"/>
          </w:tcPr>
          <w:p w14:paraId="51C0C1E0" w14:textId="330F8F32"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38110E" w:rsidRPr="00D17482" w14:paraId="2C8E24DA" w14:textId="6ADA8298"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4F9BAB49" w14:textId="0D898A52"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21.</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2206E158"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BMS</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7CFFADEE"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77C06FCE"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5BD0E15A" w14:textId="5CE85C6A"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56DE7819" w14:textId="77621554"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64289224" w14:textId="708C25A2"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22.</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037B4BD8"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parkingowy</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2C194C00"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1856E1F"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08D93D57" w14:textId="592E2D71"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28F3EA56" w14:textId="1112F5F8"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2FB232F2" w14:textId="4B8C9A62"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23.</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62593BEA"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CCTV</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145C5D39"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367105AF"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1F72E9E3" w14:textId="5B922735"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647EE8E5" w14:textId="16836530"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30719DF7" w14:textId="6C0B760B"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24.</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11C5D377"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Kontrola dostępu</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6D4E41B0"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E3AE563"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49CD8CFF" w14:textId="10F71052"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1C3F40C4" w14:textId="6DA6F311"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73B9829D" w14:textId="0EBC790A"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25.</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2ED4B0AE"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Interkom</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308ACF90"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5849A4AC"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38C7CA9D" w14:textId="7139DB20"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0405BC64" w14:textId="63B4B130"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41A4505B" w14:textId="07891DF4" w:rsidR="0038110E" w:rsidRPr="00D17482" w:rsidRDefault="0038110E" w:rsidP="0038110E">
            <w:pPr>
              <w:spacing w:after="0" w:line="240" w:lineRule="auto"/>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26</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57AB92E4"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antywłamaniowy</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6C2F1AE1"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62712B6"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25FE7B92" w14:textId="53984373"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797AEDB1" w14:textId="2ED7508E"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6B190DDC" w14:textId="72E888E6"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27.</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3B35A057"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SSP</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13550758"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2107" w:type="dxa"/>
            <w:tcBorders>
              <w:top w:val="single" w:sz="4" w:space="0" w:color="auto"/>
              <w:left w:val="nil"/>
              <w:bottom w:val="single" w:sz="4" w:space="0" w:color="auto"/>
              <w:right w:val="single" w:sz="4" w:space="0" w:color="auto"/>
            </w:tcBorders>
            <w:shd w:val="clear" w:color="auto" w:fill="auto"/>
            <w:vAlign w:val="center"/>
            <w:hideMark/>
          </w:tcPr>
          <w:p w14:paraId="4007775C"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153A1A20" w14:textId="6F2C1A4A"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38110E" w:rsidRPr="00D17482" w14:paraId="546F2DA6" w14:textId="7108FC7D"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7BFDA75E" w14:textId="5DD8C947"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28.</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4D0ABBF5"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oddymiania</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2FD974C1"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4460E648"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00CB3077" w14:textId="01F6A36A"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38110E" w:rsidRPr="00D17482" w14:paraId="042B5982" w14:textId="0E0EEBD2"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48371CCF" w14:textId="60AE8E05"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29.</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0559136F"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Klapy pożarowe</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454B41D2"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7328ED7A"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auto"/>
            </w:tcBorders>
            <w:vAlign w:val="center"/>
          </w:tcPr>
          <w:p w14:paraId="6D799FAB" w14:textId="3461C2AE"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2</w:t>
            </w:r>
            <w:r w:rsidRPr="00F30BD3">
              <w:rPr>
                <w:rFonts w:ascii="Lato" w:hAnsi="Lato"/>
                <w:color w:val="000000"/>
                <w:sz w:val="20"/>
                <w:szCs w:val="20"/>
              </w:rPr>
              <w:t>x/rok</w:t>
            </w:r>
          </w:p>
        </w:tc>
      </w:tr>
      <w:tr w:rsidR="0038110E" w:rsidRPr="00D17482" w14:paraId="217C8EF1" w14:textId="6DEF5A4B"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0E159131" w14:textId="238B3EDE"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30.</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6C6FCAC8"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DSO</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17C34D86"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3A81D2B0"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1267D886" w14:textId="49005F0B"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2</w:t>
            </w:r>
            <w:r w:rsidRPr="00F30BD3">
              <w:rPr>
                <w:rFonts w:ascii="Lato" w:hAnsi="Lato"/>
                <w:color w:val="000000"/>
                <w:sz w:val="20"/>
                <w:szCs w:val="20"/>
              </w:rPr>
              <w:t>x/rok</w:t>
            </w:r>
          </w:p>
        </w:tc>
      </w:tr>
      <w:tr w:rsidR="0038110E" w:rsidRPr="00D17482" w14:paraId="0A31E92B" w14:textId="34EA4819"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428487B2" w14:textId="2FF79774"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31.</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715690D3"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Gaśnice</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20FEF4B4"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FFE4F37"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24</w:t>
            </w:r>
          </w:p>
        </w:tc>
        <w:tc>
          <w:tcPr>
            <w:tcW w:w="1512" w:type="dxa"/>
            <w:tcBorders>
              <w:top w:val="single" w:sz="4" w:space="0" w:color="auto"/>
              <w:left w:val="nil"/>
              <w:bottom w:val="single" w:sz="4" w:space="0" w:color="auto"/>
              <w:right w:val="single" w:sz="4" w:space="0" w:color="auto"/>
            </w:tcBorders>
            <w:vAlign w:val="center"/>
          </w:tcPr>
          <w:p w14:paraId="1ADCC27F" w14:textId="0EA47E53"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38110E" w:rsidRPr="00D17482" w14:paraId="14EDAA67" w14:textId="221E4CB1"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37CAD796" w14:textId="4879F796"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32.</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7BBD5B79"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Hydranty</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2A6B23D3"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6B4A1AA9"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14</w:t>
            </w:r>
          </w:p>
        </w:tc>
        <w:tc>
          <w:tcPr>
            <w:tcW w:w="1512" w:type="dxa"/>
            <w:tcBorders>
              <w:top w:val="single" w:sz="4" w:space="0" w:color="auto"/>
              <w:left w:val="nil"/>
              <w:bottom w:val="single" w:sz="4" w:space="0" w:color="auto"/>
              <w:right w:val="single" w:sz="4" w:space="0" w:color="auto"/>
            </w:tcBorders>
            <w:vAlign w:val="center"/>
          </w:tcPr>
          <w:p w14:paraId="7F70F1DF" w14:textId="1F27485D"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38110E" w:rsidRPr="00D17482" w14:paraId="35223465" w14:textId="2AFBF478"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7CAEDF32" w14:textId="0A1C030C"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33.</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5BB580B1"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Oświetlenie ewakuacyjne</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5D16E622"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52878C67"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auto"/>
            </w:tcBorders>
            <w:vAlign w:val="center"/>
          </w:tcPr>
          <w:p w14:paraId="1EDE6E32" w14:textId="178AE8C8"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2</w:t>
            </w:r>
            <w:r w:rsidRPr="00F30BD3">
              <w:rPr>
                <w:rFonts w:ascii="Lato" w:hAnsi="Lato"/>
                <w:color w:val="000000"/>
                <w:sz w:val="20"/>
                <w:szCs w:val="20"/>
              </w:rPr>
              <w:t>x/rok</w:t>
            </w:r>
          </w:p>
        </w:tc>
      </w:tr>
      <w:tr w:rsidR="0038110E" w:rsidRPr="00D17482" w14:paraId="4528203F" w14:textId="56363C65"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7C40CC85" w14:textId="6FAD96C2"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34.</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5CF3159B"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Drzwi i bramy pożarowe</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7490CEEC"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725F17FC"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auto"/>
            </w:tcBorders>
            <w:vAlign w:val="center"/>
          </w:tcPr>
          <w:p w14:paraId="79B7CC6C" w14:textId="6F89B87F"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2</w:t>
            </w:r>
            <w:r w:rsidRPr="00F30BD3">
              <w:rPr>
                <w:rFonts w:ascii="Lato" w:hAnsi="Lato"/>
                <w:color w:val="000000"/>
                <w:sz w:val="20"/>
                <w:szCs w:val="20"/>
              </w:rPr>
              <w:t>x/rok</w:t>
            </w:r>
          </w:p>
        </w:tc>
      </w:tr>
      <w:tr w:rsidR="0038110E" w:rsidRPr="00D17482" w14:paraId="2F337E41" w14:textId="1B2A545B"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2F69FAE9" w14:textId="717D818A"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35.</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0FCB9750"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Separator ropopochodny z pompą</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1078834D"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7A51CD07"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auto"/>
            </w:tcBorders>
            <w:vAlign w:val="center"/>
          </w:tcPr>
          <w:p w14:paraId="41F2EA1F" w14:textId="05460FA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38110E" w:rsidRPr="00D17482" w14:paraId="0BC7BF8F" w14:textId="1F0C708B"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657F4F10" w14:textId="76DF8F14"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36.</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600915A4"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Separator tłuszczu</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579025F2"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500C87EF"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000000"/>
            </w:tcBorders>
            <w:vAlign w:val="center"/>
          </w:tcPr>
          <w:p w14:paraId="3B4650B3" w14:textId="2B3E40E4"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38110E" w:rsidRPr="00D17482" w14:paraId="66EE7B1C" w14:textId="1392B274"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090C7B5D" w14:textId="7980ED85" w:rsidR="0038110E" w:rsidRPr="00D17482" w:rsidRDefault="0038110E" w:rsidP="0038110E">
            <w:pPr>
              <w:spacing w:after="0" w:line="240" w:lineRule="auto"/>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37.</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3EE54AEB"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Zestaw hydroforowy</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7D77F2AF"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7DA61131"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000000"/>
            </w:tcBorders>
            <w:vAlign w:val="center"/>
          </w:tcPr>
          <w:p w14:paraId="7DD4D44B" w14:textId="385E7275"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38110E" w:rsidRPr="00D17482" w14:paraId="2B6E2AA7" w14:textId="68E13E60"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65F5DA2E" w14:textId="6224FFE0" w:rsidR="0038110E" w:rsidRPr="0038110E"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38.</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23BFFDF7" w14:textId="77777777"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SUW</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177EABBF" w14:textId="77777777"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instalacje sanitarne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718F8F02" w14:textId="5097226D"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1 komplet</w:t>
            </w:r>
          </w:p>
        </w:tc>
        <w:tc>
          <w:tcPr>
            <w:tcW w:w="1512" w:type="dxa"/>
            <w:tcBorders>
              <w:top w:val="single" w:sz="4" w:space="0" w:color="auto"/>
              <w:left w:val="nil"/>
              <w:bottom w:val="single" w:sz="4" w:space="0" w:color="auto"/>
              <w:right w:val="single" w:sz="4" w:space="0" w:color="000000"/>
            </w:tcBorders>
          </w:tcPr>
          <w:p w14:paraId="2422CFE7" w14:textId="1A59C035" w:rsidR="0038110E" w:rsidRPr="0038110E" w:rsidRDefault="0038110E" w:rsidP="0038110E">
            <w:pPr>
              <w:spacing w:after="0" w:line="240" w:lineRule="auto"/>
              <w:jc w:val="center"/>
              <w:rPr>
                <w:rFonts w:ascii="Lato" w:eastAsia="Times New Roman" w:hAnsi="Lato" w:cs="Calibri"/>
                <w:color w:val="000000"/>
                <w:sz w:val="20"/>
                <w:szCs w:val="20"/>
                <w:lang w:eastAsia="pl-PL"/>
              </w:rPr>
            </w:pPr>
            <w:r w:rsidRPr="0038110E">
              <w:rPr>
                <w:rFonts w:ascii="Lato" w:hAnsi="Lato"/>
                <w:color w:val="000000"/>
                <w:sz w:val="20"/>
                <w:szCs w:val="20"/>
              </w:rPr>
              <w:t>4x/rok</w:t>
            </w:r>
          </w:p>
        </w:tc>
      </w:tr>
      <w:tr w:rsidR="0038110E" w:rsidRPr="00D17482" w14:paraId="20528A48" w14:textId="668EA164"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3C6703F0" w14:textId="3DC95044"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39.</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570EDBAA"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zbiornik retencyjny z pompami</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700DDB8D"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5EACA569"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000000"/>
            </w:tcBorders>
          </w:tcPr>
          <w:p w14:paraId="08D25651" w14:textId="2F851509" w:rsidR="0038110E" w:rsidRPr="00D17482" w:rsidRDefault="0038110E" w:rsidP="0038110E">
            <w:pPr>
              <w:spacing w:after="0" w:line="240" w:lineRule="auto"/>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38110E" w:rsidRPr="00D17482" w14:paraId="03AAE011" w14:textId="77777777"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50082EB2" w14:textId="6F19070F"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40.</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64F43BE7" w14:textId="7E385AEB"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Przepompownia sieci kanalizacyjnej</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08AAF393" w14:textId="7D5F2B48"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2107" w:type="dxa"/>
            <w:tcBorders>
              <w:top w:val="single" w:sz="4" w:space="0" w:color="auto"/>
              <w:left w:val="nil"/>
              <w:bottom w:val="single" w:sz="4" w:space="0" w:color="auto"/>
              <w:right w:val="single" w:sz="4" w:space="0" w:color="000000"/>
            </w:tcBorders>
            <w:shd w:val="clear" w:color="auto" w:fill="auto"/>
            <w:noWrap/>
            <w:vAlign w:val="center"/>
          </w:tcPr>
          <w:p w14:paraId="214EFC09" w14:textId="66F47D48" w:rsidR="0038110E" w:rsidRPr="00D17482" w:rsidRDefault="004025B8"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6E27B07F" w14:textId="63D97729"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38110E" w:rsidRPr="00D17482" w14:paraId="11BF7C30" w14:textId="084624DD"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198FBD88" w14:textId="2E30B9CB" w:rsidR="0038110E" w:rsidRPr="00D17482" w:rsidRDefault="0038110E" w:rsidP="0038110E">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41.</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3A66C7EC"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Generator dwutlenku chloru</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14108772"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5928EAAB" w14:textId="77777777" w:rsidR="0038110E" w:rsidRPr="00D17482" w:rsidRDefault="0038110E" w:rsidP="0038110E">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000000"/>
            </w:tcBorders>
          </w:tcPr>
          <w:p w14:paraId="0600F80C" w14:textId="3449E388" w:rsidR="0038110E" w:rsidRPr="00D17482" w:rsidRDefault="0038110E" w:rsidP="0038110E">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2D2A69" w:rsidRPr="00D17482" w14:paraId="7B112876" w14:textId="6E389BF4"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7A0BFDA6" w14:textId="54871E00"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42.</w:t>
            </w:r>
          </w:p>
        </w:tc>
        <w:tc>
          <w:tcPr>
            <w:tcW w:w="2939" w:type="dxa"/>
            <w:tcBorders>
              <w:top w:val="single" w:sz="4" w:space="0" w:color="auto"/>
              <w:left w:val="nil"/>
              <w:bottom w:val="single" w:sz="4" w:space="0" w:color="auto"/>
              <w:right w:val="single" w:sz="4" w:space="0" w:color="000000"/>
            </w:tcBorders>
            <w:shd w:val="clear" w:color="auto" w:fill="auto"/>
            <w:noWrap/>
            <w:vAlign w:val="center"/>
            <w:hideMark/>
          </w:tcPr>
          <w:p w14:paraId="390EBCB2"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Konserwacja odwodnień dachowych</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0569C804"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462B02A4"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0CC3D74E" w14:textId="012595B2"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2D2A69" w:rsidRPr="00D17482" w14:paraId="5081AFC1" w14:textId="502781F5"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5C4A43BB" w14:textId="58DA264F"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43.</w:t>
            </w:r>
          </w:p>
        </w:tc>
        <w:tc>
          <w:tcPr>
            <w:tcW w:w="2939" w:type="dxa"/>
            <w:tcBorders>
              <w:top w:val="single" w:sz="4" w:space="0" w:color="auto"/>
              <w:left w:val="nil"/>
              <w:bottom w:val="single" w:sz="4" w:space="0" w:color="auto"/>
              <w:right w:val="single" w:sz="4" w:space="0" w:color="000000"/>
            </w:tcBorders>
            <w:shd w:val="clear" w:color="auto" w:fill="auto"/>
            <w:noWrap/>
            <w:vAlign w:val="center"/>
            <w:hideMark/>
          </w:tcPr>
          <w:p w14:paraId="2815495B"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Konserwacja odwodnień terenu zew.</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53ABFB87"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07DD5139"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16B17DCE" w14:textId="6748084D"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2</w:t>
            </w:r>
            <w:r w:rsidRPr="00F30BD3">
              <w:rPr>
                <w:rFonts w:ascii="Lato" w:hAnsi="Lato"/>
                <w:color w:val="000000"/>
                <w:sz w:val="20"/>
                <w:szCs w:val="20"/>
              </w:rPr>
              <w:t>x/rok</w:t>
            </w:r>
          </w:p>
        </w:tc>
      </w:tr>
      <w:tr w:rsidR="002D2A69" w:rsidRPr="00D17482" w14:paraId="12180ABB" w14:textId="4CFBDC02"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1AEFB956" w14:textId="4C1B9CF0"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44.</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79A5CD70"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Windy</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68C7408A" w14:textId="226B7F00"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3F03DBE7"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512" w:type="dxa"/>
            <w:tcBorders>
              <w:top w:val="single" w:sz="4" w:space="0" w:color="auto"/>
              <w:left w:val="nil"/>
              <w:bottom w:val="single" w:sz="4" w:space="0" w:color="auto"/>
              <w:right w:val="single" w:sz="4" w:space="0" w:color="000000"/>
            </w:tcBorders>
          </w:tcPr>
          <w:p w14:paraId="753415A2" w14:textId="36B97045"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12</w:t>
            </w:r>
            <w:r w:rsidRPr="00F30BD3">
              <w:rPr>
                <w:rFonts w:ascii="Lato" w:hAnsi="Lato"/>
                <w:color w:val="000000"/>
                <w:sz w:val="20"/>
                <w:szCs w:val="20"/>
              </w:rPr>
              <w:t>x/rok</w:t>
            </w:r>
          </w:p>
        </w:tc>
      </w:tr>
      <w:tr w:rsidR="002D2A69" w:rsidRPr="00D17482" w14:paraId="6ACAA2B9" w14:textId="77777777"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15F3E0CB" w14:textId="42E8845F"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45.</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4803970D" w14:textId="5537ACA4"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Szlabany</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4CC69641" w14:textId="1B498F39" w:rsidR="002D2A69" w:rsidRDefault="002D2A69" w:rsidP="002D2A69">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2107" w:type="dxa"/>
            <w:tcBorders>
              <w:top w:val="single" w:sz="4" w:space="0" w:color="auto"/>
              <w:left w:val="nil"/>
              <w:bottom w:val="single" w:sz="4" w:space="0" w:color="auto"/>
              <w:right w:val="single" w:sz="4" w:space="0" w:color="000000"/>
            </w:tcBorders>
            <w:shd w:val="clear" w:color="auto" w:fill="auto"/>
            <w:noWrap/>
            <w:vAlign w:val="center"/>
          </w:tcPr>
          <w:p w14:paraId="797F0EDB" w14:textId="4C772918"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vAlign w:val="center"/>
          </w:tcPr>
          <w:p w14:paraId="1A69E032" w14:textId="3C44A284"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2D2A69" w:rsidRPr="00D17482" w14:paraId="2F534315" w14:textId="77777777"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57557514" w14:textId="25110933"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46.</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047971F0" w14:textId="51D54151"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Drzwi przesuwne</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4214A65B" w14:textId="7A5D1F9A"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2107" w:type="dxa"/>
            <w:tcBorders>
              <w:top w:val="single" w:sz="4" w:space="0" w:color="auto"/>
              <w:left w:val="nil"/>
              <w:bottom w:val="single" w:sz="4" w:space="0" w:color="auto"/>
              <w:right w:val="single" w:sz="4" w:space="0" w:color="000000"/>
            </w:tcBorders>
            <w:shd w:val="clear" w:color="auto" w:fill="auto"/>
            <w:noWrap/>
            <w:vAlign w:val="center"/>
          </w:tcPr>
          <w:p w14:paraId="2D3EC44E" w14:textId="127053D1"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5BFDB69B" w14:textId="1F572C84"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2</w:t>
            </w:r>
            <w:r w:rsidRPr="00F30BD3">
              <w:rPr>
                <w:rFonts w:ascii="Lato" w:hAnsi="Lato"/>
                <w:color w:val="000000"/>
                <w:sz w:val="20"/>
                <w:szCs w:val="20"/>
              </w:rPr>
              <w:t>x/rok</w:t>
            </w:r>
          </w:p>
        </w:tc>
      </w:tr>
      <w:tr w:rsidR="002D2A69" w:rsidRPr="00D17482" w14:paraId="7BAA8592" w14:textId="77777777"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3E4E44CC" w14:textId="5F12582B"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47.</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5BB20D5D" w14:textId="2838F0EA"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Dach+spusty, rynny</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58B79F05" w14:textId="61925CFE"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2107" w:type="dxa"/>
            <w:tcBorders>
              <w:top w:val="single" w:sz="4" w:space="0" w:color="auto"/>
              <w:left w:val="nil"/>
              <w:bottom w:val="single" w:sz="4" w:space="0" w:color="auto"/>
              <w:right w:val="single" w:sz="4" w:space="0" w:color="000000"/>
            </w:tcBorders>
            <w:shd w:val="clear" w:color="auto" w:fill="auto"/>
            <w:noWrap/>
            <w:vAlign w:val="center"/>
          </w:tcPr>
          <w:p w14:paraId="175C74C9" w14:textId="7A4C2116"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50F9010F" w14:textId="56533F67"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2D2A69" w:rsidRPr="00D17482" w14:paraId="199B6885" w14:textId="6A2EF10B"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3F606B4B" w14:textId="26E114B2"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48.</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71010166"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Deratyzacja</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4E9F8823"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pozostałe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593677B6"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512" w:type="dxa"/>
            <w:tcBorders>
              <w:top w:val="single" w:sz="4" w:space="0" w:color="auto"/>
              <w:left w:val="nil"/>
              <w:bottom w:val="single" w:sz="4" w:space="0" w:color="auto"/>
              <w:right w:val="single" w:sz="4" w:space="0" w:color="000000"/>
            </w:tcBorders>
          </w:tcPr>
          <w:p w14:paraId="25E22351" w14:textId="449F4BFB"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12</w:t>
            </w:r>
            <w:r w:rsidRPr="00F30BD3">
              <w:rPr>
                <w:rFonts w:ascii="Lato" w:hAnsi="Lato"/>
                <w:color w:val="000000"/>
                <w:sz w:val="20"/>
                <w:szCs w:val="20"/>
              </w:rPr>
              <w:t>x/rok</w:t>
            </w:r>
          </w:p>
        </w:tc>
      </w:tr>
      <w:tr w:rsidR="002D2A69" w:rsidRPr="00D17482" w14:paraId="3D5B37D2" w14:textId="6F71989D" w:rsidTr="0038110E">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tcPr>
          <w:p w14:paraId="7A058344" w14:textId="72B4A15D"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49.</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4089B673"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Przegląd budowlany</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7E291F3B"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pozostałe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0AA02940"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73F8B618" w14:textId="645F93AB"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2D2A69" w:rsidRPr="00D17482" w14:paraId="45AA5FFC" w14:textId="276EA8B0" w:rsidTr="0038110E">
        <w:trPr>
          <w:trHeight w:val="300"/>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93646" w14:textId="7AEBD143"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50.</w:t>
            </w:r>
          </w:p>
        </w:tc>
        <w:tc>
          <w:tcPr>
            <w:tcW w:w="2939" w:type="dxa"/>
            <w:tcBorders>
              <w:top w:val="single" w:sz="4" w:space="0" w:color="auto"/>
              <w:left w:val="nil"/>
              <w:bottom w:val="single" w:sz="4" w:space="0" w:color="auto"/>
              <w:right w:val="single" w:sz="4" w:space="0" w:color="auto"/>
            </w:tcBorders>
            <w:shd w:val="clear" w:color="auto" w:fill="auto"/>
            <w:noWrap/>
            <w:vAlign w:val="center"/>
            <w:hideMark/>
          </w:tcPr>
          <w:p w14:paraId="1824041B"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Przegląd kominiarski</w:t>
            </w:r>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14:paraId="38BE5035"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pozostałe</w:t>
            </w:r>
          </w:p>
        </w:tc>
        <w:tc>
          <w:tcPr>
            <w:tcW w:w="2107" w:type="dxa"/>
            <w:tcBorders>
              <w:top w:val="single" w:sz="4" w:space="0" w:color="auto"/>
              <w:left w:val="nil"/>
              <w:bottom w:val="single" w:sz="4" w:space="0" w:color="auto"/>
              <w:right w:val="single" w:sz="4" w:space="0" w:color="000000"/>
            </w:tcBorders>
            <w:shd w:val="clear" w:color="auto" w:fill="auto"/>
            <w:noWrap/>
            <w:vAlign w:val="center"/>
            <w:hideMark/>
          </w:tcPr>
          <w:p w14:paraId="7817D745" w14:textId="77777777" w:rsidR="002D2A69" w:rsidRPr="00D17482" w:rsidRDefault="002D2A69" w:rsidP="002D2A6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5B4A260D" w14:textId="0D2BDB15" w:rsidR="002D2A69" w:rsidRPr="00D17482" w:rsidRDefault="002D2A69" w:rsidP="002D2A6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2D2A69" w:rsidRPr="00D17482" w14:paraId="71F762A5" w14:textId="77777777" w:rsidTr="0038110E">
        <w:trPr>
          <w:trHeight w:val="300"/>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B0AC0" w14:textId="75293B70"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lastRenderedPageBreak/>
              <w:t>51.</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50883932" w14:textId="5FE98E09" w:rsidR="002D2A69" w:rsidRPr="0038110E" w:rsidRDefault="002D2A69" w:rsidP="002D2A6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Stolarka i ślusarka wewnętrzna i zewnętrzna</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15071E04" w14:textId="7C283A07" w:rsidR="002D2A69" w:rsidRPr="0038110E" w:rsidRDefault="002D2A69" w:rsidP="002D2A6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Pozostałe</w:t>
            </w:r>
          </w:p>
        </w:tc>
        <w:tc>
          <w:tcPr>
            <w:tcW w:w="2107" w:type="dxa"/>
            <w:tcBorders>
              <w:top w:val="single" w:sz="4" w:space="0" w:color="auto"/>
              <w:left w:val="nil"/>
              <w:bottom w:val="single" w:sz="4" w:space="0" w:color="auto"/>
              <w:right w:val="single" w:sz="4" w:space="0" w:color="000000"/>
            </w:tcBorders>
            <w:shd w:val="clear" w:color="auto" w:fill="auto"/>
            <w:noWrap/>
            <w:vAlign w:val="center"/>
          </w:tcPr>
          <w:p w14:paraId="4D1733AD" w14:textId="10F6A170" w:rsidR="002D2A69" w:rsidRPr="0038110E" w:rsidRDefault="002D2A69" w:rsidP="002D2A6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0E2664D8" w14:textId="14B68A2F" w:rsidR="002D2A69" w:rsidRPr="0038110E" w:rsidRDefault="002D2A69" w:rsidP="002D2A69">
            <w:pPr>
              <w:spacing w:after="0" w:line="240" w:lineRule="auto"/>
              <w:jc w:val="center"/>
              <w:rPr>
                <w:rFonts w:ascii="Lato" w:hAnsi="Lato"/>
                <w:color w:val="000000"/>
                <w:sz w:val="20"/>
                <w:szCs w:val="20"/>
              </w:rPr>
            </w:pPr>
            <w:r w:rsidRPr="0038110E">
              <w:rPr>
                <w:rFonts w:ascii="Lato" w:hAnsi="Lato"/>
                <w:color w:val="000000"/>
                <w:sz w:val="20"/>
                <w:szCs w:val="20"/>
              </w:rPr>
              <w:t>1x/rok</w:t>
            </w:r>
          </w:p>
        </w:tc>
      </w:tr>
      <w:tr w:rsidR="002D2A69" w:rsidRPr="00D17482" w14:paraId="6C9B6E35" w14:textId="77777777" w:rsidTr="0038110E">
        <w:trPr>
          <w:trHeight w:val="300"/>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B44D3" w14:textId="5054BD8B" w:rsidR="002D2A69" w:rsidRPr="00D17482" w:rsidRDefault="002D2A69" w:rsidP="002D2A69">
            <w:pPr>
              <w:spacing w:after="0" w:line="240" w:lineRule="auto"/>
              <w:rPr>
                <w:rFonts w:ascii="Lato" w:eastAsia="Times New Roman" w:hAnsi="Lato" w:cs="Calibri"/>
                <w:color w:val="000000"/>
                <w:sz w:val="20"/>
                <w:szCs w:val="20"/>
                <w:lang w:eastAsia="pl-PL"/>
              </w:rPr>
            </w:pPr>
            <w:r w:rsidRPr="00D17482">
              <w:rPr>
                <w:rFonts w:ascii="Lato" w:hAnsi="Lato" w:cs="Calibri"/>
                <w:color w:val="000000"/>
                <w:sz w:val="20"/>
                <w:szCs w:val="20"/>
              </w:rPr>
              <w:t>52.</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70CC0573" w14:textId="469F6184" w:rsidR="002D2A69" w:rsidRPr="0038110E" w:rsidRDefault="002D2A69" w:rsidP="002D2A6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Bateria kondensatorów</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5DFA12D3" w14:textId="08E91837" w:rsidR="002D2A69" w:rsidRPr="0038110E" w:rsidRDefault="002D2A69" w:rsidP="002D2A6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Instalacje elektryczne</w:t>
            </w:r>
          </w:p>
        </w:tc>
        <w:tc>
          <w:tcPr>
            <w:tcW w:w="2107" w:type="dxa"/>
            <w:tcBorders>
              <w:top w:val="single" w:sz="4" w:space="0" w:color="auto"/>
              <w:left w:val="nil"/>
              <w:bottom w:val="single" w:sz="4" w:space="0" w:color="auto"/>
              <w:right w:val="single" w:sz="4" w:space="0" w:color="000000"/>
            </w:tcBorders>
            <w:shd w:val="clear" w:color="auto" w:fill="auto"/>
            <w:noWrap/>
            <w:vAlign w:val="center"/>
          </w:tcPr>
          <w:p w14:paraId="5DB100D7" w14:textId="40C08D69" w:rsidR="002D2A69" w:rsidRPr="0038110E" w:rsidRDefault="002D2A69" w:rsidP="002D2A6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6A7A304A" w14:textId="01D3D3B9" w:rsidR="002D2A69" w:rsidRPr="0038110E" w:rsidRDefault="002D2A69" w:rsidP="002D2A69">
            <w:pPr>
              <w:spacing w:after="0" w:line="240" w:lineRule="auto"/>
              <w:jc w:val="center"/>
              <w:rPr>
                <w:rFonts w:ascii="Lato" w:hAnsi="Lato"/>
                <w:color w:val="000000"/>
                <w:sz w:val="20"/>
                <w:szCs w:val="20"/>
              </w:rPr>
            </w:pPr>
            <w:r w:rsidRPr="0038110E">
              <w:rPr>
                <w:rFonts w:ascii="Lato" w:hAnsi="Lato"/>
                <w:color w:val="000000"/>
                <w:sz w:val="20"/>
                <w:szCs w:val="20"/>
              </w:rPr>
              <w:t>1x/rok</w:t>
            </w:r>
          </w:p>
        </w:tc>
      </w:tr>
      <w:tr w:rsidR="002D2A69" w:rsidRPr="00D17482" w14:paraId="0E35BF27" w14:textId="77777777" w:rsidTr="0038110E">
        <w:trPr>
          <w:trHeight w:val="300"/>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B94DA" w14:textId="1A3B7B6D" w:rsidR="002D2A69" w:rsidRPr="00D17482" w:rsidRDefault="002D2A69" w:rsidP="002D2A69">
            <w:pPr>
              <w:spacing w:after="0" w:line="240" w:lineRule="auto"/>
              <w:rPr>
                <w:rFonts w:ascii="Lato" w:eastAsia="Times New Roman" w:hAnsi="Lato" w:cs="Calibri"/>
                <w:color w:val="000000"/>
                <w:sz w:val="20"/>
                <w:szCs w:val="20"/>
                <w:lang w:eastAsia="pl-PL"/>
              </w:rPr>
            </w:pPr>
            <w:r>
              <w:rPr>
                <w:rFonts w:ascii="Lato" w:hAnsi="Lato" w:cs="Calibri"/>
                <w:color w:val="000000"/>
                <w:sz w:val="20"/>
                <w:szCs w:val="20"/>
              </w:rPr>
              <w:t>53.</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0ADA4F8F" w14:textId="3D3B82B4" w:rsidR="002D2A69" w:rsidRPr="0038110E" w:rsidRDefault="002D2A69" w:rsidP="002D2A6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Wentylatory nawiewne i wyciągowe</w:t>
            </w:r>
          </w:p>
        </w:tc>
        <w:tc>
          <w:tcPr>
            <w:tcW w:w="2002" w:type="dxa"/>
            <w:tcBorders>
              <w:top w:val="single" w:sz="4" w:space="0" w:color="auto"/>
              <w:left w:val="nil"/>
              <w:bottom w:val="single" w:sz="4" w:space="0" w:color="auto"/>
              <w:right w:val="single" w:sz="4" w:space="0" w:color="auto"/>
            </w:tcBorders>
            <w:shd w:val="clear" w:color="auto" w:fill="auto"/>
            <w:noWrap/>
            <w:vAlign w:val="center"/>
          </w:tcPr>
          <w:p w14:paraId="742AC4B0" w14:textId="44E2FB94" w:rsidR="002D2A69" w:rsidRPr="0038110E" w:rsidRDefault="002D2A69" w:rsidP="002D2A6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Wentylacja, chłodzenie, ogrzewanie</w:t>
            </w:r>
          </w:p>
        </w:tc>
        <w:tc>
          <w:tcPr>
            <w:tcW w:w="2107" w:type="dxa"/>
            <w:tcBorders>
              <w:top w:val="single" w:sz="4" w:space="0" w:color="auto"/>
              <w:left w:val="nil"/>
              <w:bottom w:val="single" w:sz="4" w:space="0" w:color="auto"/>
              <w:right w:val="single" w:sz="4" w:space="0" w:color="000000"/>
            </w:tcBorders>
            <w:shd w:val="clear" w:color="auto" w:fill="auto"/>
            <w:noWrap/>
            <w:vAlign w:val="center"/>
          </w:tcPr>
          <w:p w14:paraId="27C8866E" w14:textId="314312BB" w:rsidR="002D2A69" w:rsidRPr="0038110E" w:rsidRDefault="002D2A69" w:rsidP="002D2A69">
            <w:pPr>
              <w:spacing w:after="0" w:line="240" w:lineRule="auto"/>
              <w:jc w:val="center"/>
              <w:rPr>
                <w:rFonts w:ascii="Lato" w:eastAsia="Times New Roman" w:hAnsi="Lato" w:cs="Calibri"/>
                <w:color w:val="000000"/>
                <w:sz w:val="20"/>
                <w:szCs w:val="20"/>
                <w:lang w:eastAsia="pl-PL"/>
              </w:rPr>
            </w:pPr>
            <w:r w:rsidRPr="0038110E">
              <w:rPr>
                <w:rFonts w:ascii="Lato" w:eastAsia="Times New Roman" w:hAnsi="Lato" w:cs="Calibri"/>
                <w:color w:val="000000"/>
                <w:sz w:val="20"/>
                <w:szCs w:val="20"/>
                <w:lang w:eastAsia="pl-PL"/>
              </w:rPr>
              <w:t>komplet</w:t>
            </w:r>
          </w:p>
        </w:tc>
        <w:tc>
          <w:tcPr>
            <w:tcW w:w="1512" w:type="dxa"/>
            <w:tcBorders>
              <w:top w:val="single" w:sz="4" w:space="0" w:color="auto"/>
              <w:left w:val="nil"/>
              <w:bottom w:val="single" w:sz="4" w:space="0" w:color="auto"/>
              <w:right w:val="single" w:sz="4" w:space="0" w:color="000000"/>
            </w:tcBorders>
          </w:tcPr>
          <w:p w14:paraId="52D9F26A" w14:textId="0359F908" w:rsidR="002D2A69" w:rsidRPr="0038110E" w:rsidRDefault="002D2A69" w:rsidP="002D2A69">
            <w:pPr>
              <w:spacing w:after="0" w:line="240" w:lineRule="auto"/>
              <w:jc w:val="center"/>
              <w:rPr>
                <w:rFonts w:ascii="Lato" w:hAnsi="Lato"/>
                <w:color w:val="000000"/>
                <w:sz w:val="20"/>
                <w:szCs w:val="20"/>
              </w:rPr>
            </w:pPr>
            <w:r w:rsidRPr="0038110E">
              <w:rPr>
                <w:rFonts w:ascii="Lato" w:hAnsi="Lato"/>
                <w:color w:val="000000"/>
                <w:sz w:val="20"/>
                <w:szCs w:val="20"/>
              </w:rPr>
              <w:t>1x/rok</w:t>
            </w:r>
          </w:p>
        </w:tc>
      </w:tr>
    </w:tbl>
    <w:p w14:paraId="30DE4BC9" w14:textId="77777777" w:rsidR="00D17482" w:rsidRPr="00DC61EE" w:rsidRDefault="00D17482" w:rsidP="00314882">
      <w:pPr>
        <w:spacing w:after="0"/>
        <w:rPr>
          <w:rFonts w:ascii="Times New Roman" w:hAnsi="Times New Roman" w:cs="Times New Roman"/>
        </w:rPr>
      </w:pPr>
    </w:p>
    <w:p w14:paraId="7CA552DF" w14:textId="55A61053" w:rsidR="00D17482" w:rsidRDefault="00D17482">
      <w:pPr>
        <w:rPr>
          <w:rFonts w:ascii="Times New Roman" w:hAnsi="Times New Roman" w:cs="Times New Roman"/>
        </w:rPr>
      </w:pPr>
      <w:r>
        <w:rPr>
          <w:rFonts w:ascii="Times New Roman" w:hAnsi="Times New Roman" w:cs="Times New Roman"/>
        </w:rPr>
        <w:br w:type="page"/>
      </w:r>
    </w:p>
    <w:p w14:paraId="5ECD1498" w14:textId="689332CF" w:rsidR="00314882" w:rsidRDefault="00D17482" w:rsidP="00314882">
      <w:pPr>
        <w:spacing w:after="0"/>
        <w:rPr>
          <w:rFonts w:ascii="Lato" w:hAnsi="Lato" w:cs="Times New Roman"/>
          <w:sz w:val="20"/>
          <w:szCs w:val="20"/>
        </w:rPr>
      </w:pPr>
      <w:r w:rsidRPr="00DC61EE">
        <w:rPr>
          <w:rFonts w:ascii="Lato" w:hAnsi="Lato" w:cs="Times New Roman"/>
          <w:sz w:val="20"/>
          <w:szCs w:val="20"/>
        </w:rPr>
        <w:lastRenderedPageBreak/>
        <w:t xml:space="preserve">Załącznik nr 3 Szczegółowe wykazy systemów i urządzeń w </w:t>
      </w:r>
      <w:r w:rsidR="00E90C70" w:rsidRPr="00456F55">
        <w:rPr>
          <w:rFonts w:ascii="Lato" w:hAnsi="Lato"/>
          <w:sz w:val="20"/>
          <w:szCs w:val="20"/>
          <w:lang w:val="en-US"/>
        </w:rPr>
        <w:t>Hotel Hampton by Hilton Warsaw Airport</w:t>
      </w:r>
      <w:r w:rsidR="00E90C70" w:rsidRPr="00456F55">
        <w:rPr>
          <w:rFonts w:ascii="Lato" w:hAnsi="Lato" w:cstheme="majorHAnsi"/>
          <w:sz w:val="20"/>
          <w:szCs w:val="20"/>
          <w:lang w:val="en-US"/>
        </w:rPr>
        <w:t xml:space="preserve"> </w:t>
      </w:r>
      <w:r w:rsidR="00E90C70" w:rsidRPr="00456F55">
        <w:rPr>
          <w:rFonts w:ascii="Lato" w:hAnsi="Lato"/>
          <w:sz w:val="20"/>
          <w:szCs w:val="20"/>
        </w:rPr>
        <w:t>z siedzibą w Warszawie</w:t>
      </w:r>
      <w:r w:rsidRPr="00DC61EE">
        <w:rPr>
          <w:rFonts w:ascii="Lato" w:hAnsi="Lato" w:cs="Times New Roman"/>
          <w:sz w:val="20"/>
          <w:szCs w:val="20"/>
        </w:rPr>
        <w:t>.</w:t>
      </w:r>
    </w:p>
    <w:p w14:paraId="72112CB4" w14:textId="77777777" w:rsidR="00A86E6F" w:rsidRPr="00DC61EE" w:rsidRDefault="00A86E6F" w:rsidP="00314882">
      <w:pPr>
        <w:spacing w:after="0"/>
        <w:rPr>
          <w:rFonts w:ascii="Times New Roman" w:hAnsi="Times New Roman" w:cs="Times New Roman"/>
        </w:rPr>
      </w:pPr>
    </w:p>
    <w:p w14:paraId="7328DBCE" w14:textId="77777777" w:rsidR="00A86E6F" w:rsidRPr="00F30BD3" w:rsidRDefault="00A86E6F" w:rsidP="00A86E6F">
      <w:pPr>
        <w:pStyle w:val="Tekstpodstawowy"/>
        <w:spacing w:line="360" w:lineRule="auto"/>
        <w:jc w:val="both"/>
        <w:rPr>
          <w:rFonts w:ascii="Lato" w:hAnsi="Lato"/>
          <w:b w:val="0"/>
          <w:sz w:val="20"/>
          <w:szCs w:val="20"/>
          <w:lang w:val="pl-PL"/>
        </w:rPr>
      </w:pPr>
      <w:bookmarkStart w:id="2" w:name="_Hlk35331284"/>
      <w:r w:rsidRPr="00F30BD3">
        <w:rPr>
          <w:rFonts w:ascii="Lato" w:hAnsi="Lato"/>
          <w:b w:val="0"/>
          <w:sz w:val="20"/>
          <w:szCs w:val="20"/>
          <w:lang w:val="pl-PL"/>
        </w:rPr>
        <w:t xml:space="preserve">Budynek hotelowy z częścią biurową oraz kuchnią Oddział Food and Catering Services zlokalizowany na terenie dz. ewid. nr 9/3 z obrębu 2-06-07 </w:t>
      </w:r>
    </w:p>
    <w:p w14:paraId="01856427" w14:textId="77777777" w:rsidR="00A86E6F" w:rsidRPr="00F30BD3" w:rsidRDefault="00A86E6F" w:rsidP="00A86E6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 xml:space="preserve">przy ul. Komitetu Obrony Robotników 39F i 39G w Warszawie oraz wolnostojącej stacji transformatorowej SN (PZO), </w:t>
      </w:r>
    </w:p>
    <w:p w14:paraId="78FF9B07" w14:textId="17ECD8C0" w:rsidR="00A86E6F" w:rsidRPr="00F30BD3" w:rsidRDefault="00A86E6F" w:rsidP="00A86E6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zlokalizowanej na terenie dz. ewid. nr 9/9 z obrębu 2-06-07.</w:t>
      </w:r>
    </w:p>
    <w:p w14:paraId="5DE11A84" w14:textId="7443EBD4" w:rsidR="00A86E6F" w:rsidRPr="00F30BD3" w:rsidRDefault="00A86E6F" w:rsidP="00A86E6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Księga Wieczysta:</w:t>
      </w:r>
      <w:r w:rsidRPr="00F30BD3">
        <w:rPr>
          <w:rFonts w:ascii="Lato" w:hAnsi="Lato"/>
          <w:b w:val="0"/>
          <w:sz w:val="20"/>
          <w:szCs w:val="20"/>
          <w:lang w:val="pl-PL"/>
        </w:rPr>
        <w:tab/>
        <w:t>KW WA1M/00319487/0</w:t>
      </w:r>
    </w:p>
    <w:p w14:paraId="1A56CA53" w14:textId="6CBB190D" w:rsidR="00A86E6F" w:rsidRPr="00F30BD3" w:rsidRDefault="00A86E6F" w:rsidP="00A86E6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Kategoria obiektu:</w:t>
      </w:r>
      <w:r w:rsidRPr="00F30BD3">
        <w:rPr>
          <w:rFonts w:ascii="Lato" w:hAnsi="Lato"/>
          <w:b w:val="0"/>
          <w:sz w:val="20"/>
          <w:szCs w:val="20"/>
          <w:lang w:val="pl-PL"/>
        </w:rPr>
        <w:tab/>
        <w:t>XIV, XVI, XVII</w:t>
      </w:r>
    </w:p>
    <w:p w14:paraId="0E9C8BC7" w14:textId="77777777" w:rsidR="00A86E6F" w:rsidRPr="00F30BD3" w:rsidRDefault="00A86E6F" w:rsidP="00A86E6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Parametry inwestycji:</w:t>
      </w:r>
    </w:p>
    <w:p w14:paraId="26AAF88F" w14:textId="77777777" w:rsidR="00A86E6F" w:rsidRPr="00F30BD3" w:rsidRDefault="00A86E6F" w:rsidP="00A86E6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Powierzchnia zabudowy</w:t>
      </w:r>
      <w:r w:rsidRPr="00F30BD3">
        <w:rPr>
          <w:rFonts w:ascii="Lato" w:hAnsi="Lato"/>
          <w:b w:val="0"/>
          <w:sz w:val="20"/>
          <w:szCs w:val="20"/>
          <w:lang w:val="pl-PL"/>
        </w:rPr>
        <w:tab/>
      </w:r>
      <w:r w:rsidRPr="00F30BD3">
        <w:rPr>
          <w:rFonts w:ascii="Lato" w:hAnsi="Lato"/>
          <w:b w:val="0"/>
          <w:sz w:val="20"/>
          <w:szCs w:val="20"/>
          <w:lang w:val="pl-PL"/>
        </w:rPr>
        <w:tab/>
        <w:t>-</w:t>
      </w:r>
      <w:r w:rsidRPr="00F30BD3">
        <w:rPr>
          <w:rFonts w:ascii="Lato" w:hAnsi="Lato"/>
          <w:b w:val="0"/>
          <w:sz w:val="20"/>
          <w:szCs w:val="20"/>
          <w:lang w:val="pl-PL"/>
        </w:rPr>
        <w:tab/>
        <w:t>1.221m²</w:t>
      </w:r>
    </w:p>
    <w:p w14:paraId="080E4052" w14:textId="77777777" w:rsidR="00A86E6F" w:rsidRPr="00F30BD3" w:rsidRDefault="00A86E6F" w:rsidP="00A86E6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Powierzchnia użytkowa</w:t>
      </w:r>
      <w:r w:rsidRPr="00F30BD3">
        <w:rPr>
          <w:rFonts w:ascii="Lato" w:hAnsi="Lato"/>
          <w:b w:val="0"/>
          <w:sz w:val="20"/>
          <w:szCs w:val="20"/>
          <w:lang w:val="pl-PL"/>
        </w:rPr>
        <w:tab/>
      </w:r>
      <w:r w:rsidRPr="00F30BD3">
        <w:rPr>
          <w:rFonts w:ascii="Lato" w:hAnsi="Lato"/>
          <w:b w:val="0"/>
          <w:sz w:val="20"/>
          <w:szCs w:val="20"/>
          <w:lang w:val="pl-PL"/>
        </w:rPr>
        <w:tab/>
      </w:r>
      <w:r w:rsidRPr="00F30BD3">
        <w:rPr>
          <w:rFonts w:ascii="Lato" w:hAnsi="Lato"/>
          <w:b w:val="0"/>
          <w:sz w:val="20"/>
          <w:szCs w:val="20"/>
          <w:lang w:val="pl-PL"/>
        </w:rPr>
        <w:tab/>
        <w:t>-</w:t>
      </w:r>
      <w:r w:rsidRPr="00F30BD3">
        <w:rPr>
          <w:rFonts w:ascii="Lato" w:hAnsi="Lato"/>
          <w:b w:val="0"/>
          <w:sz w:val="20"/>
          <w:szCs w:val="20"/>
          <w:lang w:val="pl-PL"/>
        </w:rPr>
        <w:tab/>
        <w:t>6.718m²</w:t>
      </w:r>
    </w:p>
    <w:p w14:paraId="25C65060" w14:textId="77777777" w:rsidR="00A86E6F" w:rsidRPr="00F30BD3" w:rsidRDefault="00A86E6F" w:rsidP="00A86E6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Kubatura</w:t>
      </w:r>
      <w:r w:rsidRPr="00F30BD3">
        <w:rPr>
          <w:rFonts w:ascii="Lato" w:hAnsi="Lato"/>
          <w:b w:val="0"/>
          <w:sz w:val="20"/>
          <w:szCs w:val="20"/>
          <w:lang w:val="pl-PL"/>
        </w:rPr>
        <w:tab/>
      </w:r>
      <w:r w:rsidRPr="00F30BD3">
        <w:rPr>
          <w:rFonts w:ascii="Lato" w:hAnsi="Lato"/>
          <w:b w:val="0"/>
          <w:sz w:val="20"/>
          <w:szCs w:val="20"/>
          <w:lang w:val="pl-PL"/>
        </w:rPr>
        <w:tab/>
      </w:r>
      <w:r w:rsidRPr="00F30BD3">
        <w:rPr>
          <w:rFonts w:ascii="Lato" w:hAnsi="Lato"/>
          <w:b w:val="0"/>
          <w:sz w:val="20"/>
          <w:szCs w:val="20"/>
          <w:lang w:val="pl-PL"/>
        </w:rPr>
        <w:tab/>
      </w:r>
      <w:r w:rsidRPr="00F30BD3">
        <w:rPr>
          <w:rFonts w:ascii="Lato" w:hAnsi="Lato"/>
          <w:b w:val="0"/>
          <w:sz w:val="20"/>
          <w:szCs w:val="20"/>
          <w:lang w:val="pl-PL"/>
        </w:rPr>
        <w:tab/>
        <w:t>-</w:t>
      </w:r>
      <w:r w:rsidRPr="00F30BD3">
        <w:rPr>
          <w:rFonts w:ascii="Lato" w:hAnsi="Lato"/>
          <w:b w:val="0"/>
          <w:sz w:val="20"/>
          <w:szCs w:val="20"/>
          <w:lang w:val="pl-PL"/>
        </w:rPr>
        <w:tab/>
        <w:t>36.234m²</w:t>
      </w:r>
    </w:p>
    <w:p w14:paraId="3B955562" w14:textId="60BCFD6F" w:rsidR="00A86E6F" w:rsidRPr="00F30BD3" w:rsidRDefault="00A86E6F" w:rsidP="00A86E6F">
      <w:pPr>
        <w:pStyle w:val="Tekstpodstawowy"/>
        <w:spacing w:line="360" w:lineRule="auto"/>
        <w:jc w:val="both"/>
        <w:rPr>
          <w:rFonts w:ascii="Lato" w:hAnsi="Lato"/>
          <w:b w:val="0"/>
          <w:sz w:val="20"/>
          <w:szCs w:val="20"/>
          <w:lang w:val="pl-PL"/>
        </w:rPr>
      </w:pPr>
      <w:r w:rsidRPr="00F30BD3">
        <w:rPr>
          <w:rFonts w:ascii="Lato" w:hAnsi="Lato"/>
          <w:b w:val="0"/>
          <w:sz w:val="20"/>
          <w:szCs w:val="20"/>
          <w:lang w:val="pl-PL"/>
        </w:rPr>
        <w:t xml:space="preserve">Liczba kondygnacji nadziemnych </w:t>
      </w:r>
      <w:r w:rsidRPr="00F30BD3">
        <w:rPr>
          <w:rFonts w:ascii="Lato" w:hAnsi="Lato"/>
          <w:b w:val="0"/>
          <w:sz w:val="20"/>
          <w:szCs w:val="20"/>
          <w:lang w:val="pl-PL"/>
        </w:rPr>
        <w:tab/>
        <w:t>-</w:t>
      </w:r>
      <w:r w:rsidRPr="00F30BD3">
        <w:rPr>
          <w:rFonts w:ascii="Lato" w:hAnsi="Lato"/>
          <w:b w:val="0"/>
          <w:sz w:val="20"/>
          <w:szCs w:val="20"/>
          <w:lang w:val="pl-PL"/>
        </w:rPr>
        <w:tab/>
        <w:t>5</w:t>
      </w:r>
      <w:bookmarkEnd w:id="2"/>
    </w:p>
    <w:p w14:paraId="6D69404D" w14:textId="4D5372F3" w:rsidR="00314882" w:rsidRPr="00A86E6F" w:rsidRDefault="00A86E6F" w:rsidP="00A86E6F">
      <w:pPr>
        <w:pStyle w:val="Tekstpodstawowy"/>
        <w:spacing w:line="360" w:lineRule="auto"/>
        <w:jc w:val="left"/>
        <w:rPr>
          <w:rFonts w:ascii="Lato" w:hAnsi="Lato"/>
          <w:b w:val="0"/>
          <w:sz w:val="20"/>
          <w:szCs w:val="20"/>
          <w:lang w:val="pl-PL"/>
        </w:rPr>
      </w:pPr>
      <w:r w:rsidRPr="00F30BD3">
        <w:rPr>
          <w:rFonts w:ascii="Lato" w:hAnsi="Lato"/>
          <w:b w:val="0"/>
          <w:sz w:val="20"/>
          <w:szCs w:val="20"/>
          <w:lang w:val="pl-PL"/>
        </w:rPr>
        <w:t>Budynek wykonany w konstrukcji żelbetowej, monolitycznej, słupowo-płytowej.</w:t>
      </w:r>
    </w:p>
    <w:p w14:paraId="7AB454DF" w14:textId="77777777" w:rsidR="00A86E6F" w:rsidRPr="00DC61EE" w:rsidRDefault="00A86E6F" w:rsidP="00314882">
      <w:pPr>
        <w:spacing w:after="0"/>
        <w:rPr>
          <w:rFonts w:ascii="Times New Roman" w:hAnsi="Times New Roman" w:cs="Times New Roman"/>
        </w:rPr>
      </w:pPr>
    </w:p>
    <w:tbl>
      <w:tblPr>
        <w:tblW w:w="9062" w:type="dxa"/>
        <w:tblCellMar>
          <w:left w:w="70" w:type="dxa"/>
          <w:right w:w="70" w:type="dxa"/>
        </w:tblCellMar>
        <w:tblLook w:val="04A0" w:firstRow="1" w:lastRow="0" w:firstColumn="1" w:lastColumn="0" w:noHBand="0" w:noVBand="1"/>
      </w:tblPr>
      <w:tblGrid>
        <w:gridCol w:w="500"/>
        <w:gridCol w:w="3245"/>
        <w:gridCol w:w="1989"/>
        <w:gridCol w:w="1945"/>
        <w:gridCol w:w="1383"/>
      </w:tblGrid>
      <w:tr w:rsidR="006846B9" w:rsidRPr="00D17482" w14:paraId="5F74F42D" w14:textId="36BCEF0A" w:rsidTr="006846B9">
        <w:trPr>
          <w:trHeight w:val="69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0F774" w14:textId="253F0A30" w:rsidR="00762000" w:rsidRPr="00D17482" w:rsidRDefault="00762000" w:rsidP="00D17482">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 </w:t>
            </w:r>
            <w:r>
              <w:rPr>
                <w:rFonts w:ascii="Lato" w:eastAsia="Times New Roman" w:hAnsi="Lato" w:cs="Calibri"/>
                <w:color w:val="000000"/>
                <w:sz w:val="20"/>
                <w:szCs w:val="20"/>
                <w:lang w:eastAsia="pl-PL"/>
              </w:rPr>
              <w:t>L.p.</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47B1D88F" w14:textId="77777777" w:rsidR="00762000" w:rsidRPr="00D17482" w:rsidRDefault="00762000" w:rsidP="00D17482">
            <w:pPr>
              <w:spacing w:after="0" w:line="240" w:lineRule="auto"/>
              <w:jc w:val="center"/>
              <w:rPr>
                <w:rFonts w:ascii="Lato" w:eastAsia="Times New Roman" w:hAnsi="Lato" w:cs="Calibri"/>
                <w:b/>
                <w:bCs/>
                <w:color w:val="000000"/>
                <w:sz w:val="20"/>
                <w:szCs w:val="20"/>
                <w:lang w:eastAsia="pl-PL"/>
              </w:rPr>
            </w:pPr>
            <w:r w:rsidRPr="00D17482">
              <w:rPr>
                <w:rFonts w:ascii="Lato" w:eastAsia="Times New Roman" w:hAnsi="Lato" w:cs="Calibri"/>
                <w:b/>
                <w:bCs/>
                <w:color w:val="000000"/>
                <w:sz w:val="20"/>
                <w:szCs w:val="20"/>
                <w:lang w:eastAsia="pl-PL"/>
              </w:rPr>
              <w:t>Zakres czynności</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0CCDC15D" w14:textId="77777777" w:rsidR="00762000" w:rsidRPr="00D17482" w:rsidRDefault="00762000" w:rsidP="00D17482">
            <w:pPr>
              <w:spacing w:after="0" w:line="240" w:lineRule="auto"/>
              <w:jc w:val="center"/>
              <w:rPr>
                <w:rFonts w:ascii="Lato" w:eastAsia="Times New Roman" w:hAnsi="Lato" w:cs="Calibri"/>
                <w:b/>
                <w:bCs/>
                <w:color w:val="000000"/>
                <w:sz w:val="20"/>
                <w:szCs w:val="20"/>
                <w:lang w:eastAsia="pl-PL"/>
              </w:rPr>
            </w:pPr>
            <w:r w:rsidRPr="00D17482">
              <w:rPr>
                <w:rFonts w:ascii="Lato" w:eastAsia="Times New Roman" w:hAnsi="Lato" w:cs="Calibri"/>
                <w:b/>
                <w:bCs/>
                <w:color w:val="000000"/>
                <w:sz w:val="20"/>
                <w:szCs w:val="20"/>
                <w:lang w:eastAsia="pl-PL"/>
              </w:rPr>
              <w:t>rodzaj/nazwa systemu/urządzenia</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14:paraId="4C7FD757" w14:textId="3C36C3BC" w:rsidR="00762000" w:rsidRPr="00D17482" w:rsidRDefault="00762000" w:rsidP="00D17482">
            <w:pPr>
              <w:spacing w:after="0" w:line="240" w:lineRule="auto"/>
              <w:jc w:val="center"/>
              <w:rPr>
                <w:rFonts w:ascii="Lato" w:eastAsia="Times New Roman" w:hAnsi="Lato" w:cs="Calibri"/>
                <w:b/>
                <w:bCs/>
                <w:color w:val="000000"/>
                <w:sz w:val="20"/>
                <w:szCs w:val="20"/>
                <w:lang w:eastAsia="pl-PL"/>
              </w:rPr>
            </w:pPr>
            <w:r w:rsidRPr="00D17482">
              <w:rPr>
                <w:rFonts w:ascii="Lato" w:eastAsia="Times New Roman" w:hAnsi="Lato" w:cs="Calibri"/>
                <w:b/>
                <w:bCs/>
                <w:color w:val="000000"/>
                <w:sz w:val="20"/>
                <w:szCs w:val="20"/>
                <w:lang w:eastAsia="pl-PL"/>
              </w:rPr>
              <w:t>ilość urządzeń/systemów</w:t>
            </w:r>
          </w:p>
        </w:tc>
        <w:tc>
          <w:tcPr>
            <w:tcW w:w="1383" w:type="dxa"/>
            <w:tcBorders>
              <w:top w:val="single" w:sz="4" w:space="0" w:color="auto"/>
              <w:left w:val="nil"/>
              <w:bottom w:val="single" w:sz="4" w:space="0" w:color="auto"/>
              <w:right w:val="single" w:sz="4" w:space="0" w:color="auto"/>
            </w:tcBorders>
          </w:tcPr>
          <w:p w14:paraId="092B27D4" w14:textId="48181AB7" w:rsidR="00762000" w:rsidRPr="00D17482" w:rsidRDefault="00762000" w:rsidP="00D17482">
            <w:pPr>
              <w:spacing w:after="0" w:line="240" w:lineRule="auto"/>
              <w:jc w:val="center"/>
              <w:rPr>
                <w:rFonts w:ascii="Lato" w:eastAsia="Times New Roman" w:hAnsi="Lato" w:cs="Calibri"/>
                <w:b/>
                <w:bCs/>
                <w:color w:val="000000"/>
                <w:sz w:val="20"/>
                <w:szCs w:val="20"/>
                <w:lang w:eastAsia="pl-PL"/>
              </w:rPr>
            </w:pPr>
            <w:r w:rsidRPr="00F30BD3">
              <w:rPr>
                <w:rFonts w:ascii="Lato" w:hAnsi="Lato"/>
                <w:b/>
                <w:bCs/>
                <w:color w:val="000000"/>
                <w:sz w:val="20"/>
                <w:szCs w:val="20"/>
              </w:rPr>
              <w:t>Częstotliwość wymaganych przeglądów</w:t>
            </w:r>
          </w:p>
        </w:tc>
      </w:tr>
      <w:tr w:rsidR="006846B9" w:rsidRPr="00D17482" w14:paraId="4C496E5C" w14:textId="57A3B7A5"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4C85ECE"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35E9D35D"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Agregaty wody lodowej</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665E580C"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4C64A637"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383" w:type="dxa"/>
            <w:tcBorders>
              <w:top w:val="single" w:sz="4" w:space="0" w:color="auto"/>
              <w:left w:val="nil"/>
              <w:bottom w:val="single" w:sz="4" w:space="0" w:color="auto"/>
              <w:right w:val="single" w:sz="4" w:space="0" w:color="auto"/>
            </w:tcBorders>
            <w:vAlign w:val="center"/>
          </w:tcPr>
          <w:p w14:paraId="3EC927A8" w14:textId="0A635D45"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6846B9" w:rsidRPr="00D17482" w14:paraId="285B3BC1" w14:textId="46033564"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81BAC38"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18AAB04C"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Drycoolery</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6739FFD1"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3717D536"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w:t>
            </w:r>
          </w:p>
        </w:tc>
        <w:tc>
          <w:tcPr>
            <w:tcW w:w="1383" w:type="dxa"/>
            <w:tcBorders>
              <w:top w:val="single" w:sz="4" w:space="0" w:color="auto"/>
              <w:left w:val="nil"/>
              <w:bottom w:val="single" w:sz="4" w:space="0" w:color="auto"/>
              <w:right w:val="single" w:sz="4" w:space="0" w:color="auto"/>
            </w:tcBorders>
            <w:vAlign w:val="center"/>
          </w:tcPr>
          <w:p w14:paraId="0424239C" w14:textId="20FDC83B"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6846B9" w:rsidRPr="00D17482" w14:paraId="59F206AB" w14:textId="7976C8D2"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F102B5C"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3A5C56DE"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 xml:space="preserve">Klimakonwektory </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037D5273"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79D0CA69"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160</w:t>
            </w:r>
          </w:p>
        </w:tc>
        <w:tc>
          <w:tcPr>
            <w:tcW w:w="1383" w:type="dxa"/>
            <w:tcBorders>
              <w:top w:val="single" w:sz="4" w:space="0" w:color="auto"/>
              <w:left w:val="nil"/>
              <w:bottom w:val="single" w:sz="4" w:space="0" w:color="auto"/>
              <w:right w:val="single" w:sz="4" w:space="0" w:color="auto"/>
            </w:tcBorders>
            <w:vAlign w:val="center"/>
          </w:tcPr>
          <w:p w14:paraId="5D03267C" w14:textId="42F740B2"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6846B9" w:rsidRPr="00D17482" w14:paraId="52B28A34" w14:textId="5CE8492C"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4F6B6F2"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77D5402C"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Pompy obiegowe</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4B0BC528"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1D975C09"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 komplet</w:t>
            </w:r>
          </w:p>
        </w:tc>
        <w:tc>
          <w:tcPr>
            <w:tcW w:w="1383" w:type="dxa"/>
            <w:tcBorders>
              <w:top w:val="single" w:sz="4" w:space="0" w:color="auto"/>
              <w:left w:val="nil"/>
              <w:bottom w:val="single" w:sz="4" w:space="0" w:color="auto"/>
              <w:right w:val="single" w:sz="4" w:space="0" w:color="auto"/>
            </w:tcBorders>
            <w:vAlign w:val="center"/>
          </w:tcPr>
          <w:p w14:paraId="564C0CED" w14:textId="2279CE86"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7326E707" w14:textId="3E98C82C"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66CCAED"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5.</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36B1BE5D"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Centrale wentylacyjne</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5BE0CE93"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5A61C09B"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8</w:t>
            </w:r>
          </w:p>
        </w:tc>
        <w:tc>
          <w:tcPr>
            <w:tcW w:w="1383" w:type="dxa"/>
            <w:tcBorders>
              <w:top w:val="single" w:sz="4" w:space="0" w:color="auto"/>
              <w:left w:val="nil"/>
              <w:bottom w:val="single" w:sz="4" w:space="0" w:color="auto"/>
              <w:right w:val="single" w:sz="4" w:space="0" w:color="auto"/>
            </w:tcBorders>
            <w:vAlign w:val="center"/>
          </w:tcPr>
          <w:p w14:paraId="0644254B" w14:textId="35F4A6B3"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6846B9" w:rsidRPr="00D17482" w14:paraId="1F3680C2" w14:textId="7F575189"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679E6E3"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6.</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7D9B694E"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Nawilżacze</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4E23C32E"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4D03A0A4"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w:t>
            </w:r>
          </w:p>
        </w:tc>
        <w:tc>
          <w:tcPr>
            <w:tcW w:w="1383" w:type="dxa"/>
            <w:tcBorders>
              <w:top w:val="single" w:sz="4" w:space="0" w:color="auto"/>
              <w:left w:val="nil"/>
              <w:bottom w:val="single" w:sz="4" w:space="0" w:color="auto"/>
              <w:right w:val="single" w:sz="4" w:space="0" w:color="auto"/>
            </w:tcBorders>
            <w:vAlign w:val="center"/>
          </w:tcPr>
          <w:p w14:paraId="53DFE3D0" w14:textId="05ABE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6846B9" w:rsidRPr="00D17482" w14:paraId="50F229D2" w14:textId="4F3383E5"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8F64967"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7.</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6B6AAD5C"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kurtyny powietrzne</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7689A46B"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1975A2C5"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383" w:type="dxa"/>
            <w:tcBorders>
              <w:top w:val="single" w:sz="4" w:space="0" w:color="auto"/>
              <w:left w:val="nil"/>
              <w:bottom w:val="single" w:sz="4" w:space="0" w:color="auto"/>
              <w:right w:val="single" w:sz="4" w:space="0" w:color="auto"/>
            </w:tcBorders>
            <w:vAlign w:val="center"/>
          </w:tcPr>
          <w:p w14:paraId="0657C029" w14:textId="2EDB69D1"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37A66782" w14:textId="6F73A1CF"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53B375A"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8.</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7BC75E45"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Klimatyzatory split</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2A787088"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6981E7CC"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5</w:t>
            </w:r>
          </w:p>
        </w:tc>
        <w:tc>
          <w:tcPr>
            <w:tcW w:w="1383" w:type="dxa"/>
            <w:tcBorders>
              <w:top w:val="single" w:sz="4" w:space="0" w:color="auto"/>
              <w:left w:val="nil"/>
              <w:bottom w:val="single" w:sz="4" w:space="0" w:color="auto"/>
              <w:right w:val="single" w:sz="4" w:space="0" w:color="auto"/>
            </w:tcBorders>
            <w:vAlign w:val="center"/>
          </w:tcPr>
          <w:p w14:paraId="421375E4" w14:textId="3277497F"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6846B9" w:rsidRPr="00D17482" w14:paraId="56A6AA4B" w14:textId="7F9E70AF"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5DDBD5F"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9.</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26B6A281"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Węzeł cieplny</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47850328"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54D6FCA2"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7C55E700" w14:textId="254B6D6C"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410173F0" w14:textId="068BEDE7"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2DFD81C" w14:textId="77777777" w:rsidR="00762000" w:rsidRPr="00D17482" w:rsidRDefault="00762000" w:rsidP="00762000">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10.</w:t>
            </w:r>
          </w:p>
        </w:tc>
        <w:tc>
          <w:tcPr>
            <w:tcW w:w="3245" w:type="dxa"/>
            <w:tcBorders>
              <w:top w:val="single" w:sz="4" w:space="0" w:color="auto"/>
              <w:left w:val="nil"/>
              <w:bottom w:val="single" w:sz="4" w:space="0" w:color="auto"/>
              <w:right w:val="single" w:sz="4" w:space="0" w:color="000000"/>
            </w:tcBorders>
            <w:shd w:val="clear" w:color="auto" w:fill="auto"/>
            <w:noWrap/>
            <w:vAlign w:val="center"/>
            <w:hideMark/>
          </w:tcPr>
          <w:p w14:paraId="70729458"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Czyszczenie wentylacji tłuszczowej</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76B1DC91" w14:textId="77777777" w:rsidR="00762000" w:rsidRPr="00D17482" w:rsidRDefault="00762000" w:rsidP="00762000">
            <w:pPr>
              <w:spacing w:after="0" w:line="240" w:lineRule="auto"/>
              <w:jc w:val="center"/>
              <w:rPr>
                <w:rFonts w:ascii="Lato" w:eastAsia="Times New Roman" w:hAnsi="Lato" w:cs="Calibri"/>
                <w:color w:val="000000"/>
                <w:sz w:val="16"/>
                <w:szCs w:val="16"/>
                <w:lang w:eastAsia="pl-PL"/>
              </w:rPr>
            </w:pPr>
            <w:r w:rsidRPr="00D17482">
              <w:rPr>
                <w:rFonts w:ascii="Lato" w:eastAsia="Times New Roman" w:hAnsi="Lato" w:cs="Calibri"/>
                <w:color w:val="000000"/>
                <w:sz w:val="16"/>
                <w:szCs w:val="16"/>
                <w:lang w:eastAsia="pl-PL"/>
              </w:rPr>
              <w:t>wentylacja, chłodzenie,ogrzewanie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20679665" w14:textId="77777777"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383" w:type="dxa"/>
            <w:tcBorders>
              <w:top w:val="single" w:sz="4" w:space="0" w:color="auto"/>
              <w:left w:val="nil"/>
              <w:bottom w:val="single" w:sz="4" w:space="0" w:color="auto"/>
              <w:right w:val="single" w:sz="4" w:space="0" w:color="000000"/>
            </w:tcBorders>
            <w:vAlign w:val="center"/>
          </w:tcPr>
          <w:p w14:paraId="413276FB" w14:textId="59B18B5E" w:rsidR="00762000" w:rsidRPr="00D17482" w:rsidRDefault="00762000" w:rsidP="00762000">
            <w:pPr>
              <w:spacing w:after="0" w:line="240" w:lineRule="auto"/>
              <w:jc w:val="center"/>
              <w:rPr>
                <w:rFonts w:ascii="Lato" w:eastAsia="Times New Roman" w:hAnsi="Lato" w:cs="Calibri"/>
                <w:color w:val="000000"/>
                <w:sz w:val="20"/>
                <w:szCs w:val="20"/>
                <w:lang w:eastAsia="pl-PL"/>
              </w:rPr>
            </w:pPr>
            <w:r w:rsidRPr="00F30BD3">
              <w:rPr>
                <w:rFonts w:ascii="Lato" w:hAnsi="Lato"/>
                <w:color w:val="000000" w:themeColor="text1"/>
                <w:sz w:val="20"/>
                <w:szCs w:val="20"/>
              </w:rPr>
              <w:t>1x/rok</w:t>
            </w:r>
          </w:p>
        </w:tc>
      </w:tr>
      <w:tr w:rsidR="006846B9" w:rsidRPr="00D17482" w14:paraId="7D45AF08" w14:textId="480B60A3"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FC99075"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11.</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22B7C347"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Rozdzielnia główna n/n</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7ECB4E7C"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588EE720"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778724CE" w14:textId="569B6546"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2C95C34C" w14:textId="169BD9A4"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558C222"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12.</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691C98D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Transformatory</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09209879"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4286130D"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73F92425" w14:textId="22892245"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1393D3AC" w14:textId="37EC88CB"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87211D4"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13.</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1B22B5FA"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Rozdzielnia S/N</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1DAC07FF"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6BBB82BF"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08489636" w14:textId="01F483DE"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751AA430" w14:textId="63B74D83"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92C31BF"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14.</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1F7D3213"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 Odgromowa</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20F6B38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33523DD3"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0A2587C4" w14:textId="1C73841D"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4C3A07B1" w14:textId="5CD61044"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A19ABCB"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15.</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65E04304"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Wyłącznik prądu p.poż.</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6777DA1A"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7BF6F5A0"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1B3AE509" w14:textId="16A00350"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549C7155" w14:textId="3D714610"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45E1D9"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16.</w:t>
            </w:r>
          </w:p>
        </w:tc>
        <w:tc>
          <w:tcPr>
            <w:tcW w:w="3245" w:type="dxa"/>
            <w:tcBorders>
              <w:top w:val="single" w:sz="4" w:space="0" w:color="auto"/>
              <w:left w:val="nil"/>
              <w:bottom w:val="single" w:sz="4" w:space="0" w:color="auto"/>
              <w:right w:val="single" w:sz="4" w:space="0" w:color="000000"/>
            </w:tcBorders>
            <w:shd w:val="clear" w:color="auto" w:fill="auto"/>
            <w:noWrap/>
            <w:vAlign w:val="center"/>
            <w:hideMark/>
          </w:tcPr>
          <w:p w14:paraId="38F625CA"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Pomiary elektryczne mokre</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561475B2"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69F41A2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000000"/>
            </w:tcBorders>
            <w:vAlign w:val="center"/>
          </w:tcPr>
          <w:p w14:paraId="3D99ABB4" w14:textId="51735630" w:rsidR="006846B9" w:rsidRPr="00D17482" w:rsidRDefault="006A0249" w:rsidP="006846B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6846B9" w:rsidRPr="00D17482" w14:paraId="33F47A4E" w14:textId="4B5CF4B4"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0B4ACF0"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lastRenderedPageBreak/>
              <w:t>17.</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7E5B2B9B"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SZR</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0AA4D0E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6FEEB722"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48246ED6" w14:textId="7F6D4944"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2A4C72BC" w14:textId="38BCF297"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504CBFE"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18.</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641297F4"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Prozdzielnice piętrowe</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385C4CD3"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47FC04AE"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19</w:t>
            </w:r>
          </w:p>
        </w:tc>
        <w:tc>
          <w:tcPr>
            <w:tcW w:w="1383" w:type="dxa"/>
            <w:tcBorders>
              <w:top w:val="single" w:sz="4" w:space="0" w:color="auto"/>
              <w:left w:val="nil"/>
              <w:bottom w:val="single" w:sz="4" w:space="0" w:color="auto"/>
              <w:right w:val="single" w:sz="4" w:space="0" w:color="auto"/>
            </w:tcBorders>
            <w:vAlign w:val="center"/>
          </w:tcPr>
          <w:p w14:paraId="43B36572" w14:textId="1EA0C112"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1F730809" w14:textId="5447910B"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1DA62DF"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19.</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420FF747"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Badanie sprzetu dielektrycznego</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798E38B4"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60225064"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 komplet</w:t>
            </w:r>
          </w:p>
        </w:tc>
        <w:tc>
          <w:tcPr>
            <w:tcW w:w="1383" w:type="dxa"/>
            <w:tcBorders>
              <w:top w:val="single" w:sz="4" w:space="0" w:color="auto"/>
              <w:left w:val="nil"/>
              <w:bottom w:val="single" w:sz="4" w:space="0" w:color="auto"/>
              <w:right w:val="single" w:sz="4" w:space="0" w:color="auto"/>
            </w:tcBorders>
            <w:vAlign w:val="center"/>
          </w:tcPr>
          <w:p w14:paraId="58942989" w14:textId="181BA3B0"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zgodnie z przepisami</w:t>
            </w:r>
          </w:p>
        </w:tc>
      </w:tr>
      <w:tr w:rsidR="006846B9" w:rsidRPr="00D17482" w14:paraId="0C8AC087" w14:textId="470A651B"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B0816D7"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20.</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2060FA3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Oświetlenie wewnętrzne i zewnętrzne</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436BEE17"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1E99C797"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 komplet</w:t>
            </w:r>
          </w:p>
        </w:tc>
        <w:tc>
          <w:tcPr>
            <w:tcW w:w="1383" w:type="dxa"/>
            <w:tcBorders>
              <w:top w:val="single" w:sz="4" w:space="0" w:color="auto"/>
              <w:left w:val="nil"/>
              <w:bottom w:val="single" w:sz="4" w:space="0" w:color="auto"/>
              <w:right w:val="single" w:sz="4" w:space="0" w:color="auto"/>
            </w:tcBorders>
            <w:vAlign w:val="center"/>
          </w:tcPr>
          <w:p w14:paraId="74D58BB5" w14:textId="776349BC"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706FAA3F" w14:textId="3F5D82DC"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208B842"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21.</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6391A52D"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Podgrzewanie wjazdu do garażu</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657A8A15"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elektryczne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2910468F"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0171FF2D" w14:textId="3710B758"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6846B9" w:rsidRPr="00D17482" w14:paraId="4A0F596C" w14:textId="0D571F3E"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6E32BFA"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22.</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541AB750"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BMS</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1FF75952"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6F2A6FC9"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62564259" w14:textId="70B7554B"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45100DBE" w14:textId="223C37D9"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9E6512F"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23.</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23C566D2"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parkingowy</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67064B9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778F071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7B374403" w14:textId="44501D1A"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4E7A018D" w14:textId="12393289"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3EC0CC4"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24.</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61B26D67"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CCTV</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151BFD1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6DC8E159"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37546698" w14:textId="507935DA"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619BA487" w14:textId="3BF0B13B"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99A5F8E"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25.</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7250A28D"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Kontrola dostępu</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1A78DE81"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29FCC844"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1BCC0060" w14:textId="5513CA01"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5465742F" w14:textId="7C37117A"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B03C85A"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26.</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4B2A0175"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Interkom</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2586BA6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3CA9AD2D"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67A674C5" w14:textId="73397216"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6CFF72B3" w14:textId="77DAA8B7"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3270AEF"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27.</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1BDB6731"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antywłamaniowy</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4B1279A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niskoprądowe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1ED1ADA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1A877E0D" w14:textId="7DDA9B24"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6C817FF8" w14:textId="5AFB7F14" w:rsidTr="006846B9">
        <w:trPr>
          <w:trHeight w:val="433"/>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EE01C1D"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28.</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16A34B5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SSP</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118E3B6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14:paraId="1889760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 centrale/528 czujek/32 ROP</w:t>
            </w:r>
          </w:p>
        </w:tc>
        <w:tc>
          <w:tcPr>
            <w:tcW w:w="1383" w:type="dxa"/>
            <w:tcBorders>
              <w:top w:val="single" w:sz="4" w:space="0" w:color="auto"/>
              <w:left w:val="nil"/>
              <w:bottom w:val="single" w:sz="4" w:space="0" w:color="auto"/>
              <w:right w:val="single" w:sz="4" w:space="0" w:color="auto"/>
            </w:tcBorders>
            <w:vAlign w:val="center"/>
          </w:tcPr>
          <w:p w14:paraId="7D47119B" w14:textId="7033FB6E"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6846B9" w:rsidRPr="00D17482" w14:paraId="48EA6E5A" w14:textId="2A7B645E"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F174B59"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29.</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7BB271B7"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Instalacja tryskaczowa</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07C17843"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242F62B5"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5AC623C4" w14:textId="15419ECE"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DTR</w:t>
            </w:r>
          </w:p>
        </w:tc>
      </w:tr>
      <w:tr w:rsidR="006846B9" w:rsidRPr="00D17482" w14:paraId="7DB25438" w14:textId="7E570A30"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498602A"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30.</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44AE138F"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Pompa pozarowa i jokey</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653128CB"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29F6D767"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6C2EDA88" w14:textId="1175F16C"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DTR</w:t>
            </w:r>
          </w:p>
        </w:tc>
      </w:tr>
      <w:tr w:rsidR="006846B9" w:rsidRPr="00D17482" w14:paraId="1E835021" w14:textId="5C82806D"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D55E553"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31.</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234B7A1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oddymiania</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2197B580"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541AAD9D"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383" w:type="dxa"/>
            <w:tcBorders>
              <w:top w:val="single" w:sz="4" w:space="0" w:color="auto"/>
              <w:left w:val="nil"/>
              <w:bottom w:val="single" w:sz="4" w:space="0" w:color="auto"/>
              <w:right w:val="single" w:sz="4" w:space="0" w:color="auto"/>
            </w:tcBorders>
            <w:vAlign w:val="center"/>
          </w:tcPr>
          <w:p w14:paraId="1585BA87" w14:textId="74BB72A1"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303CA898" w14:textId="46519A38"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EA5D1A3"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32.</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2A683747"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Klapy pożarowe</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7B1D6932"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32598B2A"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351</w:t>
            </w:r>
          </w:p>
        </w:tc>
        <w:tc>
          <w:tcPr>
            <w:tcW w:w="1383" w:type="dxa"/>
            <w:tcBorders>
              <w:top w:val="single" w:sz="4" w:space="0" w:color="auto"/>
              <w:left w:val="nil"/>
              <w:bottom w:val="single" w:sz="4" w:space="0" w:color="auto"/>
              <w:right w:val="single" w:sz="4" w:space="0" w:color="auto"/>
            </w:tcBorders>
            <w:vAlign w:val="center"/>
          </w:tcPr>
          <w:p w14:paraId="439633A1" w14:textId="562985BF"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6846B9" w:rsidRPr="00D17482" w14:paraId="67F7EA89" w14:textId="744786CB"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21C9CFF"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33.</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3EBFAAF1"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DSO</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5A0DC441"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5D2ED03F"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w:t>
            </w:r>
          </w:p>
        </w:tc>
        <w:tc>
          <w:tcPr>
            <w:tcW w:w="1383" w:type="dxa"/>
            <w:tcBorders>
              <w:top w:val="single" w:sz="4" w:space="0" w:color="auto"/>
              <w:left w:val="nil"/>
              <w:bottom w:val="single" w:sz="4" w:space="0" w:color="auto"/>
              <w:right w:val="single" w:sz="4" w:space="0" w:color="auto"/>
            </w:tcBorders>
            <w:vAlign w:val="center"/>
          </w:tcPr>
          <w:p w14:paraId="770B1BBE" w14:textId="11FCC296"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6846B9" w:rsidRPr="00D17482" w14:paraId="33273076" w14:textId="00344DED"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CED67F5"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34.</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2AB9E1D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detekcji gazu CO i LPG</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3819EC04"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55803968"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719E20FC" w14:textId="28C1B1EF"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6B64B7A2" w14:textId="5A6463F9"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17AE501"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35.</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62B00B70"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Gaśnice</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16B3AABF"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05AA2547"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22</w:t>
            </w:r>
          </w:p>
        </w:tc>
        <w:tc>
          <w:tcPr>
            <w:tcW w:w="1383" w:type="dxa"/>
            <w:tcBorders>
              <w:top w:val="single" w:sz="4" w:space="0" w:color="auto"/>
              <w:left w:val="nil"/>
              <w:bottom w:val="single" w:sz="4" w:space="0" w:color="auto"/>
              <w:right w:val="single" w:sz="4" w:space="0" w:color="auto"/>
            </w:tcBorders>
            <w:vAlign w:val="center"/>
          </w:tcPr>
          <w:p w14:paraId="585C3C6B" w14:textId="29D3F591"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27F403A8" w14:textId="6586C377"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1E5AD74"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36.</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333BE853"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Hydranty</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1C4C7FF0"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3DD4CE1D"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20</w:t>
            </w:r>
          </w:p>
        </w:tc>
        <w:tc>
          <w:tcPr>
            <w:tcW w:w="1383" w:type="dxa"/>
            <w:tcBorders>
              <w:top w:val="single" w:sz="4" w:space="0" w:color="auto"/>
              <w:left w:val="nil"/>
              <w:bottom w:val="single" w:sz="4" w:space="0" w:color="auto"/>
              <w:right w:val="single" w:sz="4" w:space="0" w:color="auto"/>
            </w:tcBorders>
            <w:vAlign w:val="center"/>
          </w:tcPr>
          <w:p w14:paraId="7E0589F6" w14:textId="43808A0D"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5083BEC6" w14:textId="358AAB7D"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73D04B1"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37.</w:t>
            </w:r>
          </w:p>
        </w:tc>
        <w:tc>
          <w:tcPr>
            <w:tcW w:w="3245" w:type="dxa"/>
            <w:tcBorders>
              <w:top w:val="single" w:sz="4" w:space="0" w:color="auto"/>
              <w:left w:val="nil"/>
              <w:bottom w:val="single" w:sz="4" w:space="0" w:color="auto"/>
              <w:right w:val="single" w:sz="4" w:space="0" w:color="000000"/>
            </w:tcBorders>
            <w:shd w:val="clear" w:color="auto" w:fill="auto"/>
            <w:noWrap/>
            <w:vAlign w:val="center"/>
            <w:hideMark/>
          </w:tcPr>
          <w:p w14:paraId="5AE9F123"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System gaszenia okapów Ansul</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5BD4A8B3"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0858C4D4"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 Komplet</w:t>
            </w:r>
          </w:p>
        </w:tc>
        <w:tc>
          <w:tcPr>
            <w:tcW w:w="1383" w:type="dxa"/>
            <w:tcBorders>
              <w:top w:val="single" w:sz="4" w:space="0" w:color="auto"/>
              <w:left w:val="nil"/>
              <w:bottom w:val="single" w:sz="4" w:space="0" w:color="auto"/>
              <w:right w:val="single" w:sz="4" w:space="0" w:color="000000"/>
            </w:tcBorders>
            <w:vAlign w:val="center"/>
          </w:tcPr>
          <w:p w14:paraId="23E19D79" w14:textId="35F84DFA" w:rsidR="006846B9" w:rsidRPr="00D17482" w:rsidRDefault="008E4412" w:rsidP="006846B9">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1</w:t>
            </w:r>
            <w:r w:rsidRPr="00F30BD3">
              <w:rPr>
                <w:rFonts w:ascii="Lato" w:hAnsi="Lato"/>
                <w:color w:val="000000"/>
                <w:sz w:val="20"/>
                <w:szCs w:val="20"/>
              </w:rPr>
              <w:t>x/rok</w:t>
            </w:r>
          </w:p>
        </w:tc>
      </w:tr>
      <w:tr w:rsidR="006846B9" w:rsidRPr="00D17482" w14:paraId="570AF2D3" w14:textId="2162F43D"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3A8FE3"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38.</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06AEEF21"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Oświetlenie ewakuacyjne</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00187B8A"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4648199A"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 komplet</w:t>
            </w:r>
          </w:p>
        </w:tc>
        <w:tc>
          <w:tcPr>
            <w:tcW w:w="1383" w:type="dxa"/>
            <w:tcBorders>
              <w:top w:val="single" w:sz="4" w:space="0" w:color="auto"/>
              <w:left w:val="nil"/>
              <w:bottom w:val="single" w:sz="4" w:space="0" w:color="auto"/>
              <w:right w:val="single" w:sz="4" w:space="0" w:color="auto"/>
            </w:tcBorders>
            <w:vAlign w:val="center"/>
          </w:tcPr>
          <w:p w14:paraId="6C40945C" w14:textId="01EFF621"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6F7A972C" w14:textId="04888337"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A1273E0"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39.</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10F42F72"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Drzwi, grodzie ppoż i bramy pożarowe</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02CCDE71"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p.poż</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087E471B"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 Komplet</w:t>
            </w:r>
          </w:p>
        </w:tc>
        <w:tc>
          <w:tcPr>
            <w:tcW w:w="1383" w:type="dxa"/>
            <w:tcBorders>
              <w:top w:val="single" w:sz="4" w:space="0" w:color="auto"/>
              <w:left w:val="nil"/>
              <w:bottom w:val="single" w:sz="4" w:space="0" w:color="auto"/>
              <w:right w:val="single" w:sz="4" w:space="0" w:color="auto"/>
            </w:tcBorders>
            <w:vAlign w:val="center"/>
          </w:tcPr>
          <w:p w14:paraId="041E76C7" w14:textId="6DC1FA3F"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5ECC67FB" w14:textId="1FBF60B3"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D0664F1"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40.</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095B46BF"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Separator ropopochodny z pompą</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0DB5D50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13B9ED2C" w14:textId="02A67539" w:rsidR="006846B9" w:rsidRPr="00D17482" w:rsidRDefault="00C33EC9" w:rsidP="006846B9">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auto"/>
            </w:tcBorders>
            <w:vAlign w:val="center"/>
          </w:tcPr>
          <w:p w14:paraId="0BED738B" w14:textId="2331D6E4"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6846B9" w:rsidRPr="00D17482" w14:paraId="4355E6DA" w14:textId="2F765E09"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2BDEE75"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41.</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2B71FC63"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Separator tłuszczu</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4EEC1B6F"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52E55760"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000000"/>
            </w:tcBorders>
            <w:vAlign w:val="center"/>
          </w:tcPr>
          <w:p w14:paraId="6B023E22" w14:textId="4A0D9E0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6846B9" w:rsidRPr="00D17482" w14:paraId="7451D885" w14:textId="50168766"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185FF07"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42.</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1C959479"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Zestaw hydroforowy</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316DB322"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587DFCA3"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000000"/>
            </w:tcBorders>
            <w:vAlign w:val="center"/>
          </w:tcPr>
          <w:p w14:paraId="0B55475F" w14:textId="07744B09"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51867DA2" w14:textId="619FCFE4"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2EC6852"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43.</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426ACAF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SUW</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15F9098D"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0DF029F6"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000000"/>
            </w:tcBorders>
            <w:vAlign w:val="center"/>
          </w:tcPr>
          <w:p w14:paraId="4AF74980" w14:textId="136F5F9B"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6846B9" w:rsidRPr="00D17482" w14:paraId="6FBCDC3E" w14:textId="0BCB8E04"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F8EA3B1"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44.</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0E2A901A"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Przepompownia sieci kanalizacyjnej</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11E6DDE9"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60DBEA6A"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000000"/>
            </w:tcBorders>
            <w:vAlign w:val="center"/>
          </w:tcPr>
          <w:p w14:paraId="1B13F31E" w14:textId="32B36DCA"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6846B9" w:rsidRPr="00D17482" w14:paraId="3F0E2146" w14:textId="67627A32"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B5A1A67"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45.</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0AB3C035"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zbiornik retencyjny z pompami</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2CE15C1D"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5C979A7A"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000000"/>
            </w:tcBorders>
            <w:vAlign w:val="center"/>
          </w:tcPr>
          <w:p w14:paraId="47F6C820" w14:textId="2887A5DE"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6846B9" w:rsidRPr="00D17482" w14:paraId="2EFB5776" w14:textId="6168460B"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C1F43F0" w14:textId="77777777" w:rsidR="006846B9" w:rsidRPr="00D17482" w:rsidRDefault="006846B9" w:rsidP="006846B9">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46.</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767E08EE"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Generator dwutlenku chloru</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5C297BE2"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3E827CD2" w14:textId="77777777"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000000"/>
            </w:tcBorders>
            <w:vAlign w:val="center"/>
          </w:tcPr>
          <w:p w14:paraId="78540CB4" w14:textId="76F2F410" w:rsidR="006846B9" w:rsidRPr="00D17482" w:rsidRDefault="006846B9" w:rsidP="006846B9">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426D68" w:rsidRPr="00D17482" w14:paraId="37A19AF6" w14:textId="77777777" w:rsidTr="006846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2ADD7435" w14:textId="563FEDE1" w:rsidR="00426D68" w:rsidRPr="00D17482" w:rsidRDefault="00426D68" w:rsidP="00426D68">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47.</w:t>
            </w:r>
          </w:p>
        </w:tc>
        <w:tc>
          <w:tcPr>
            <w:tcW w:w="3245" w:type="dxa"/>
            <w:tcBorders>
              <w:top w:val="single" w:sz="4" w:space="0" w:color="auto"/>
              <w:left w:val="nil"/>
              <w:bottom w:val="single" w:sz="4" w:space="0" w:color="auto"/>
              <w:right w:val="single" w:sz="4" w:space="0" w:color="000000"/>
            </w:tcBorders>
            <w:shd w:val="clear" w:color="auto" w:fill="auto"/>
            <w:noWrap/>
            <w:vAlign w:val="center"/>
          </w:tcPr>
          <w:p w14:paraId="0CBFED00" w14:textId="3E07DD44"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Stacja zmiękczania wody</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39F3C103" w14:textId="3D79C4F0"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000000"/>
            </w:tcBorders>
            <w:shd w:val="clear" w:color="auto" w:fill="auto"/>
            <w:noWrap/>
            <w:vAlign w:val="center"/>
          </w:tcPr>
          <w:p w14:paraId="574069C7" w14:textId="56471B83" w:rsidR="00426D68" w:rsidRPr="00D17482" w:rsidRDefault="0038110E" w:rsidP="00426D68">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000000"/>
            </w:tcBorders>
            <w:vAlign w:val="center"/>
          </w:tcPr>
          <w:p w14:paraId="5D26E164" w14:textId="17FEA11D"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4x/rok</w:t>
            </w:r>
          </w:p>
        </w:tc>
      </w:tr>
      <w:tr w:rsidR="00426D68" w:rsidRPr="00D17482" w14:paraId="251312E2" w14:textId="4B784722" w:rsidTr="00426D68">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7B57152B" w14:textId="6D95B0B8" w:rsidR="00426D68" w:rsidRPr="00D17482" w:rsidRDefault="00426D68" w:rsidP="00426D68">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48.</w:t>
            </w:r>
          </w:p>
        </w:tc>
        <w:tc>
          <w:tcPr>
            <w:tcW w:w="3245" w:type="dxa"/>
            <w:tcBorders>
              <w:top w:val="single" w:sz="4" w:space="0" w:color="auto"/>
              <w:left w:val="nil"/>
              <w:bottom w:val="single" w:sz="4" w:space="0" w:color="auto"/>
              <w:right w:val="single" w:sz="4" w:space="0" w:color="000000"/>
            </w:tcBorders>
            <w:shd w:val="clear" w:color="auto" w:fill="auto"/>
            <w:noWrap/>
            <w:vAlign w:val="center"/>
            <w:hideMark/>
          </w:tcPr>
          <w:p w14:paraId="56D40184"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Serwis odwodnień dachowych</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1E4AF833"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3D208ECD"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 komplet</w:t>
            </w:r>
          </w:p>
        </w:tc>
        <w:tc>
          <w:tcPr>
            <w:tcW w:w="1383" w:type="dxa"/>
            <w:tcBorders>
              <w:top w:val="single" w:sz="4" w:space="0" w:color="auto"/>
              <w:left w:val="nil"/>
              <w:bottom w:val="single" w:sz="4" w:space="0" w:color="auto"/>
              <w:right w:val="single" w:sz="4" w:space="0" w:color="000000"/>
            </w:tcBorders>
            <w:vAlign w:val="center"/>
          </w:tcPr>
          <w:p w14:paraId="604DB300" w14:textId="5604720C" w:rsidR="00426D68" w:rsidRPr="00D17482" w:rsidRDefault="006A0249"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426D68" w:rsidRPr="00D17482" w14:paraId="15D447D4" w14:textId="1FD8E410" w:rsidTr="00426D68">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67C83BB8" w14:textId="22A976D6" w:rsidR="00426D68" w:rsidRPr="00D17482" w:rsidRDefault="00426D68" w:rsidP="00426D68">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49.</w:t>
            </w:r>
          </w:p>
        </w:tc>
        <w:tc>
          <w:tcPr>
            <w:tcW w:w="3245" w:type="dxa"/>
            <w:tcBorders>
              <w:top w:val="single" w:sz="4" w:space="0" w:color="auto"/>
              <w:left w:val="nil"/>
              <w:bottom w:val="single" w:sz="4" w:space="0" w:color="auto"/>
              <w:right w:val="single" w:sz="4" w:space="0" w:color="000000"/>
            </w:tcBorders>
            <w:shd w:val="clear" w:color="auto" w:fill="auto"/>
            <w:noWrap/>
            <w:vAlign w:val="center"/>
            <w:hideMark/>
          </w:tcPr>
          <w:p w14:paraId="07A7F6F6"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Serwis odwodnień garaż i teren zew.</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51B9EB2C"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instalacje sanitarne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647FCC7A"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1 Komplet</w:t>
            </w:r>
          </w:p>
        </w:tc>
        <w:tc>
          <w:tcPr>
            <w:tcW w:w="1383" w:type="dxa"/>
            <w:tcBorders>
              <w:top w:val="single" w:sz="4" w:space="0" w:color="auto"/>
              <w:left w:val="nil"/>
              <w:bottom w:val="single" w:sz="4" w:space="0" w:color="auto"/>
              <w:right w:val="single" w:sz="4" w:space="0" w:color="000000"/>
            </w:tcBorders>
          </w:tcPr>
          <w:p w14:paraId="5EB20437" w14:textId="321E71B1" w:rsidR="00426D68" w:rsidRPr="00D17482" w:rsidRDefault="006A0249" w:rsidP="00426D68">
            <w:pPr>
              <w:spacing w:after="0" w:line="240" w:lineRule="auto"/>
              <w:jc w:val="center"/>
              <w:rPr>
                <w:rFonts w:ascii="Lato" w:eastAsia="Times New Roman" w:hAnsi="Lato" w:cs="Calibri"/>
                <w:color w:val="000000"/>
                <w:sz w:val="20"/>
                <w:szCs w:val="20"/>
                <w:lang w:eastAsia="pl-PL"/>
              </w:rPr>
            </w:pPr>
            <w:r>
              <w:rPr>
                <w:rFonts w:ascii="Lato" w:hAnsi="Lato"/>
                <w:color w:val="000000"/>
                <w:sz w:val="20"/>
                <w:szCs w:val="20"/>
              </w:rPr>
              <w:t>2</w:t>
            </w:r>
            <w:r w:rsidRPr="00F30BD3">
              <w:rPr>
                <w:rFonts w:ascii="Lato" w:hAnsi="Lato"/>
                <w:color w:val="000000"/>
                <w:sz w:val="20"/>
                <w:szCs w:val="20"/>
              </w:rPr>
              <w:t>x/rok</w:t>
            </w:r>
          </w:p>
        </w:tc>
      </w:tr>
      <w:tr w:rsidR="00426D68" w:rsidRPr="00D17482" w14:paraId="14E553E5" w14:textId="6E5899FA" w:rsidTr="00426D68">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0BD44BE3" w14:textId="5E3292B6" w:rsidR="00426D68" w:rsidRPr="00D17482" w:rsidRDefault="00426D68" w:rsidP="00426D68">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50.</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6A6FFBF5" w14:textId="137CB444"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Brama wjazdowa do garażu</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6521E48E" w14:textId="48219EBE" w:rsidR="00426D68" w:rsidRPr="00D17482" w:rsidRDefault="00426D68" w:rsidP="00426D68">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604A13C5" w14:textId="6452839E" w:rsidR="00426D68" w:rsidRPr="00426D68" w:rsidRDefault="0038110E" w:rsidP="00426D68">
            <w:pPr>
              <w:spacing w:after="0" w:line="240" w:lineRule="auto"/>
              <w:jc w:val="center"/>
              <w:rPr>
                <w:rFonts w:ascii="Lato" w:eastAsia="Times New Roman" w:hAnsi="Lato" w:cs="Calibri"/>
                <w:color w:val="000000"/>
                <w:sz w:val="20"/>
                <w:szCs w:val="20"/>
                <w:highlight w:val="yellow"/>
                <w:lang w:eastAsia="pl-PL"/>
              </w:rPr>
            </w:pPr>
            <w:r w:rsidRPr="0038110E">
              <w:rPr>
                <w:rFonts w:ascii="Lato" w:eastAsia="Times New Roman" w:hAnsi="Lato" w:cs="Calibri"/>
                <w:color w:val="000000"/>
                <w:sz w:val="20"/>
                <w:szCs w:val="20"/>
                <w:lang w:eastAsia="pl-PL"/>
              </w:rPr>
              <w:t>komplet</w:t>
            </w:r>
          </w:p>
        </w:tc>
        <w:tc>
          <w:tcPr>
            <w:tcW w:w="1383" w:type="dxa"/>
            <w:tcBorders>
              <w:top w:val="single" w:sz="4" w:space="0" w:color="auto"/>
              <w:left w:val="nil"/>
              <w:bottom w:val="single" w:sz="4" w:space="0" w:color="auto"/>
              <w:right w:val="single" w:sz="4" w:space="0" w:color="000000"/>
            </w:tcBorders>
            <w:vAlign w:val="center"/>
          </w:tcPr>
          <w:p w14:paraId="58181084" w14:textId="6496D968"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426D68" w:rsidRPr="00D17482" w14:paraId="177F97E9" w14:textId="77777777" w:rsidTr="00A47F6E">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7D0F794A" w14:textId="5533326C" w:rsidR="00426D68" w:rsidRPr="00D17482" w:rsidRDefault="00426D68" w:rsidP="00426D68">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lastRenderedPageBreak/>
              <w:t>51.</w:t>
            </w:r>
          </w:p>
        </w:tc>
        <w:tc>
          <w:tcPr>
            <w:tcW w:w="3245" w:type="dxa"/>
            <w:tcBorders>
              <w:top w:val="single" w:sz="4" w:space="0" w:color="auto"/>
              <w:left w:val="nil"/>
              <w:bottom w:val="single" w:sz="4" w:space="0" w:color="auto"/>
              <w:right w:val="single" w:sz="4" w:space="0" w:color="auto"/>
            </w:tcBorders>
            <w:shd w:val="clear" w:color="auto" w:fill="auto"/>
            <w:noWrap/>
            <w:vAlign w:val="center"/>
          </w:tcPr>
          <w:p w14:paraId="55AD129A" w14:textId="321C58D0"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Szlabany</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6BAF8E8F" w14:textId="1FB3B00B" w:rsidR="00426D68" w:rsidRPr="00D17482" w:rsidRDefault="00426D68" w:rsidP="00426D68">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1945" w:type="dxa"/>
            <w:tcBorders>
              <w:top w:val="single" w:sz="4" w:space="0" w:color="auto"/>
              <w:left w:val="nil"/>
              <w:bottom w:val="single" w:sz="4" w:space="0" w:color="auto"/>
              <w:right w:val="single" w:sz="4" w:space="0" w:color="000000"/>
            </w:tcBorders>
            <w:shd w:val="clear" w:color="auto" w:fill="auto"/>
            <w:noWrap/>
            <w:vAlign w:val="center"/>
          </w:tcPr>
          <w:p w14:paraId="48FD0460" w14:textId="4C903C5C" w:rsidR="00426D68" w:rsidRPr="00426D68" w:rsidRDefault="0038110E" w:rsidP="00426D68">
            <w:pPr>
              <w:spacing w:after="0" w:line="240" w:lineRule="auto"/>
              <w:jc w:val="center"/>
              <w:rPr>
                <w:rFonts w:ascii="Lato" w:eastAsia="Times New Roman" w:hAnsi="Lato" w:cs="Calibri"/>
                <w:color w:val="000000"/>
                <w:sz w:val="20"/>
                <w:szCs w:val="20"/>
                <w:highlight w:val="yellow"/>
                <w:lang w:eastAsia="pl-PL"/>
              </w:rPr>
            </w:pPr>
            <w:r w:rsidRPr="0038110E">
              <w:rPr>
                <w:rFonts w:ascii="Lato" w:eastAsia="Times New Roman" w:hAnsi="Lato" w:cs="Calibri"/>
                <w:color w:val="000000"/>
                <w:sz w:val="20"/>
                <w:szCs w:val="20"/>
                <w:lang w:eastAsia="pl-PL"/>
              </w:rPr>
              <w:t>komplet</w:t>
            </w:r>
          </w:p>
        </w:tc>
        <w:tc>
          <w:tcPr>
            <w:tcW w:w="1383" w:type="dxa"/>
            <w:tcBorders>
              <w:top w:val="single" w:sz="4" w:space="0" w:color="auto"/>
              <w:left w:val="nil"/>
              <w:bottom w:val="single" w:sz="4" w:space="0" w:color="auto"/>
              <w:right w:val="single" w:sz="4" w:space="0" w:color="000000"/>
            </w:tcBorders>
            <w:vAlign w:val="center"/>
          </w:tcPr>
          <w:p w14:paraId="2D9DBD9A" w14:textId="0A1F4646"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426D68" w:rsidRPr="00D17482" w14:paraId="426D7D29" w14:textId="77777777" w:rsidTr="00A47F6E">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5A705431" w14:textId="28223F10" w:rsidR="00426D68" w:rsidRPr="00D17482" w:rsidRDefault="00426D68" w:rsidP="00426D68">
            <w:pPr>
              <w:spacing w:after="0" w:line="240" w:lineRule="auto"/>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52.</w:t>
            </w:r>
          </w:p>
        </w:tc>
        <w:tc>
          <w:tcPr>
            <w:tcW w:w="3245" w:type="dxa"/>
            <w:tcBorders>
              <w:top w:val="single" w:sz="4" w:space="0" w:color="auto"/>
              <w:left w:val="nil"/>
              <w:bottom w:val="single" w:sz="4" w:space="0" w:color="auto"/>
              <w:right w:val="single" w:sz="4" w:space="0" w:color="auto"/>
            </w:tcBorders>
            <w:shd w:val="clear" w:color="auto" w:fill="auto"/>
            <w:noWrap/>
            <w:vAlign w:val="center"/>
          </w:tcPr>
          <w:p w14:paraId="225AB4BE" w14:textId="048801AD"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Drzwi przesuwne</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0CD4A7CE" w14:textId="6D2084CF" w:rsidR="00426D68" w:rsidRPr="00D17482" w:rsidRDefault="00426D68" w:rsidP="00426D68">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1945" w:type="dxa"/>
            <w:tcBorders>
              <w:top w:val="single" w:sz="4" w:space="0" w:color="auto"/>
              <w:left w:val="nil"/>
              <w:bottom w:val="single" w:sz="4" w:space="0" w:color="auto"/>
              <w:right w:val="single" w:sz="4" w:space="0" w:color="000000"/>
            </w:tcBorders>
            <w:shd w:val="clear" w:color="auto" w:fill="auto"/>
            <w:noWrap/>
            <w:vAlign w:val="center"/>
          </w:tcPr>
          <w:p w14:paraId="553647F3" w14:textId="546867D8" w:rsidR="00426D68" w:rsidRPr="00426D68" w:rsidRDefault="0038110E" w:rsidP="00426D68">
            <w:pPr>
              <w:spacing w:after="0" w:line="240" w:lineRule="auto"/>
              <w:jc w:val="center"/>
              <w:rPr>
                <w:rFonts w:ascii="Lato" w:eastAsia="Times New Roman" w:hAnsi="Lato" w:cs="Calibri"/>
                <w:color w:val="000000"/>
                <w:sz w:val="20"/>
                <w:szCs w:val="20"/>
                <w:highlight w:val="yellow"/>
                <w:lang w:eastAsia="pl-PL"/>
              </w:rPr>
            </w:pPr>
            <w:r w:rsidRPr="0038110E">
              <w:rPr>
                <w:rFonts w:ascii="Lato" w:eastAsia="Times New Roman" w:hAnsi="Lato" w:cs="Calibri"/>
                <w:color w:val="000000"/>
                <w:sz w:val="20"/>
                <w:szCs w:val="20"/>
                <w:lang w:eastAsia="pl-PL"/>
              </w:rPr>
              <w:t>komplet</w:t>
            </w:r>
          </w:p>
        </w:tc>
        <w:tc>
          <w:tcPr>
            <w:tcW w:w="1383" w:type="dxa"/>
            <w:tcBorders>
              <w:top w:val="single" w:sz="4" w:space="0" w:color="auto"/>
              <w:left w:val="nil"/>
              <w:bottom w:val="single" w:sz="4" w:space="0" w:color="auto"/>
              <w:right w:val="single" w:sz="4" w:space="0" w:color="000000"/>
            </w:tcBorders>
            <w:vAlign w:val="center"/>
          </w:tcPr>
          <w:p w14:paraId="1E73255F" w14:textId="6CD79696"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426D68" w:rsidRPr="00D17482" w14:paraId="658766FD" w14:textId="77777777" w:rsidTr="00A47F6E">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50869B4E" w14:textId="631A3369" w:rsidR="00426D68" w:rsidRPr="00D17482" w:rsidRDefault="00426D68" w:rsidP="00426D68">
            <w:pPr>
              <w:spacing w:after="0" w:line="240" w:lineRule="auto"/>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53.</w:t>
            </w:r>
          </w:p>
        </w:tc>
        <w:tc>
          <w:tcPr>
            <w:tcW w:w="3245" w:type="dxa"/>
            <w:tcBorders>
              <w:top w:val="single" w:sz="4" w:space="0" w:color="auto"/>
              <w:left w:val="nil"/>
              <w:bottom w:val="single" w:sz="4" w:space="0" w:color="auto"/>
              <w:right w:val="single" w:sz="4" w:space="0" w:color="auto"/>
            </w:tcBorders>
            <w:shd w:val="clear" w:color="auto" w:fill="auto"/>
            <w:noWrap/>
            <w:vAlign w:val="center"/>
          </w:tcPr>
          <w:p w14:paraId="5700E77C" w14:textId="70B502B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Dach + spusty, rynny</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58BD6C51" w14:textId="42FA2F1C" w:rsidR="00426D68" w:rsidRPr="00D17482" w:rsidRDefault="00426D68" w:rsidP="00426D68">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1945" w:type="dxa"/>
            <w:tcBorders>
              <w:top w:val="single" w:sz="4" w:space="0" w:color="auto"/>
              <w:left w:val="nil"/>
              <w:bottom w:val="single" w:sz="4" w:space="0" w:color="auto"/>
              <w:right w:val="single" w:sz="4" w:space="0" w:color="000000"/>
            </w:tcBorders>
            <w:shd w:val="clear" w:color="auto" w:fill="auto"/>
            <w:noWrap/>
            <w:vAlign w:val="center"/>
          </w:tcPr>
          <w:p w14:paraId="75F14B52" w14:textId="44649BD1" w:rsidR="00426D68" w:rsidRPr="00426D68" w:rsidRDefault="0038110E" w:rsidP="00426D68">
            <w:pPr>
              <w:spacing w:after="0" w:line="240" w:lineRule="auto"/>
              <w:jc w:val="center"/>
              <w:rPr>
                <w:rFonts w:ascii="Lato" w:eastAsia="Times New Roman" w:hAnsi="Lato" w:cs="Calibri"/>
                <w:color w:val="000000"/>
                <w:sz w:val="20"/>
                <w:szCs w:val="20"/>
                <w:highlight w:val="yellow"/>
                <w:lang w:eastAsia="pl-PL"/>
              </w:rPr>
            </w:pPr>
            <w:r w:rsidRPr="0038110E">
              <w:rPr>
                <w:rFonts w:ascii="Lato" w:eastAsia="Times New Roman" w:hAnsi="Lato" w:cs="Calibri"/>
                <w:color w:val="000000"/>
                <w:sz w:val="20"/>
                <w:szCs w:val="20"/>
                <w:lang w:eastAsia="pl-PL"/>
              </w:rPr>
              <w:t>komplet</w:t>
            </w:r>
          </w:p>
        </w:tc>
        <w:tc>
          <w:tcPr>
            <w:tcW w:w="1383" w:type="dxa"/>
            <w:tcBorders>
              <w:top w:val="single" w:sz="4" w:space="0" w:color="auto"/>
              <w:left w:val="nil"/>
              <w:bottom w:val="single" w:sz="4" w:space="0" w:color="auto"/>
              <w:right w:val="single" w:sz="4" w:space="0" w:color="000000"/>
            </w:tcBorders>
            <w:vAlign w:val="center"/>
          </w:tcPr>
          <w:p w14:paraId="44E37835" w14:textId="25B8EA4F"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426D68" w:rsidRPr="00D17482" w14:paraId="1C87C9B0" w14:textId="77777777" w:rsidTr="00A47F6E">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323E3D9F" w14:textId="7A808DF6" w:rsidR="00426D68" w:rsidRPr="00D17482" w:rsidRDefault="00426D68" w:rsidP="00426D68">
            <w:pPr>
              <w:spacing w:after="0" w:line="240" w:lineRule="auto"/>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54.</w:t>
            </w:r>
          </w:p>
        </w:tc>
        <w:tc>
          <w:tcPr>
            <w:tcW w:w="3245" w:type="dxa"/>
            <w:tcBorders>
              <w:top w:val="single" w:sz="4" w:space="0" w:color="auto"/>
              <w:left w:val="nil"/>
              <w:bottom w:val="single" w:sz="4" w:space="0" w:color="auto"/>
              <w:right w:val="single" w:sz="4" w:space="0" w:color="auto"/>
            </w:tcBorders>
            <w:shd w:val="clear" w:color="auto" w:fill="auto"/>
            <w:noWrap/>
            <w:vAlign w:val="center"/>
          </w:tcPr>
          <w:p w14:paraId="18CED674" w14:textId="6B362183"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Windy</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5205E3E0" w14:textId="07A36AF8" w:rsidR="00426D68" w:rsidRPr="00D17482" w:rsidRDefault="00426D68" w:rsidP="00426D68">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1945" w:type="dxa"/>
            <w:tcBorders>
              <w:top w:val="single" w:sz="4" w:space="0" w:color="auto"/>
              <w:left w:val="nil"/>
              <w:bottom w:val="single" w:sz="4" w:space="0" w:color="auto"/>
              <w:right w:val="single" w:sz="4" w:space="0" w:color="000000"/>
            </w:tcBorders>
            <w:shd w:val="clear" w:color="auto" w:fill="auto"/>
            <w:noWrap/>
            <w:vAlign w:val="center"/>
          </w:tcPr>
          <w:p w14:paraId="4703EA02" w14:textId="62B50C2B" w:rsidR="00426D68" w:rsidRPr="00426D68" w:rsidRDefault="0038110E" w:rsidP="00426D68">
            <w:pPr>
              <w:spacing w:after="0" w:line="240" w:lineRule="auto"/>
              <w:jc w:val="center"/>
              <w:rPr>
                <w:rFonts w:ascii="Lato" w:eastAsia="Times New Roman" w:hAnsi="Lato" w:cs="Calibri"/>
                <w:color w:val="000000"/>
                <w:sz w:val="20"/>
                <w:szCs w:val="20"/>
                <w:highlight w:val="yellow"/>
                <w:lang w:eastAsia="pl-PL"/>
              </w:rPr>
            </w:pPr>
            <w:r w:rsidRPr="0038110E">
              <w:rPr>
                <w:rFonts w:ascii="Lato" w:eastAsia="Times New Roman" w:hAnsi="Lato" w:cs="Calibri"/>
                <w:color w:val="000000"/>
                <w:sz w:val="20"/>
                <w:szCs w:val="20"/>
                <w:lang w:eastAsia="pl-PL"/>
              </w:rPr>
              <w:t>3</w:t>
            </w:r>
          </w:p>
        </w:tc>
        <w:tc>
          <w:tcPr>
            <w:tcW w:w="1383" w:type="dxa"/>
            <w:tcBorders>
              <w:top w:val="single" w:sz="4" w:space="0" w:color="auto"/>
              <w:left w:val="nil"/>
              <w:bottom w:val="single" w:sz="4" w:space="0" w:color="auto"/>
              <w:right w:val="single" w:sz="4" w:space="0" w:color="000000"/>
            </w:tcBorders>
            <w:vAlign w:val="center"/>
          </w:tcPr>
          <w:p w14:paraId="7C351C33" w14:textId="4201AF3E"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12x/rok</w:t>
            </w:r>
          </w:p>
        </w:tc>
      </w:tr>
      <w:tr w:rsidR="00426D68" w:rsidRPr="00D17482" w14:paraId="686C2C8F" w14:textId="77777777" w:rsidTr="00A47F6E">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5A9D0EE5" w14:textId="2E774330" w:rsidR="00426D68" w:rsidRPr="00D17482" w:rsidRDefault="00426D68" w:rsidP="00426D68">
            <w:pPr>
              <w:spacing w:after="0" w:line="240" w:lineRule="auto"/>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55.</w:t>
            </w:r>
          </w:p>
        </w:tc>
        <w:tc>
          <w:tcPr>
            <w:tcW w:w="3245" w:type="dxa"/>
            <w:tcBorders>
              <w:top w:val="single" w:sz="4" w:space="0" w:color="auto"/>
              <w:left w:val="nil"/>
              <w:bottom w:val="single" w:sz="4" w:space="0" w:color="auto"/>
              <w:right w:val="single" w:sz="4" w:space="0" w:color="auto"/>
            </w:tcBorders>
            <w:shd w:val="clear" w:color="auto" w:fill="auto"/>
            <w:noWrap/>
            <w:vAlign w:val="center"/>
          </w:tcPr>
          <w:p w14:paraId="56514321" w14:textId="16B08252"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Przegląd stolarki obiektu</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06891DF6" w14:textId="0469A090" w:rsidR="00426D68" w:rsidRPr="00D17482" w:rsidRDefault="00426D68" w:rsidP="00426D68">
            <w:pPr>
              <w:spacing w:after="0" w:line="240" w:lineRule="auto"/>
              <w:jc w:val="center"/>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Elementy budynku</w:t>
            </w:r>
          </w:p>
        </w:tc>
        <w:tc>
          <w:tcPr>
            <w:tcW w:w="1945" w:type="dxa"/>
            <w:tcBorders>
              <w:top w:val="single" w:sz="4" w:space="0" w:color="auto"/>
              <w:left w:val="nil"/>
              <w:bottom w:val="single" w:sz="4" w:space="0" w:color="auto"/>
              <w:right w:val="single" w:sz="4" w:space="0" w:color="000000"/>
            </w:tcBorders>
            <w:shd w:val="clear" w:color="auto" w:fill="auto"/>
            <w:noWrap/>
            <w:vAlign w:val="center"/>
          </w:tcPr>
          <w:p w14:paraId="554F1918" w14:textId="4AE7920F" w:rsidR="00426D68" w:rsidRPr="00426D68" w:rsidRDefault="0038110E" w:rsidP="00426D68">
            <w:pPr>
              <w:spacing w:after="0" w:line="240" w:lineRule="auto"/>
              <w:jc w:val="center"/>
              <w:rPr>
                <w:rFonts w:ascii="Lato" w:eastAsia="Times New Roman" w:hAnsi="Lato" w:cs="Calibri"/>
                <w:color w:val="000000"/>
                <w:sz w:val="20"/>
                <w:szCs w:val="20"/>
                <w:highlight w:val="yellow"/>
                <w:lang w:eastAsia="pl-PL"/>
              </w:rPr>
            </w:pPr>
            <w:r w:rsidRPr="0038110E">
              <w:rPr>
                <w:rFonts w:ascii="Lato" w:eastAsia="Times New Roman" w:hAnsi="Lato" w:cs="Calibri"/>
                <w:color w:val="000000"/>
                <w:sz w:val="20"/>
                <w:szCs w:val="20"/>
                <w:lang w:eastAsia="pl-PL"/>
              </w:rPr>
              <w:t>komplet</w:t>
            </w:r>
          </w:p>
        </w:tc>
        <w:tc>
          <w:tcPr>
            <w:tcW w:w="1383" w:type="dxa"/>
            <w:tcBorders>
              <w:top w:val="single" w:sz="4" w:space="0" w:color="auto"/>
              <w:left w:val="nil"/>
              <w:bottom w:val="single" w:sz="4" w:space="0" w:color="auto"/>
              <w:right w:val="single" w:sz="4" w:space="0" w:color="000000"/>
            </w:tcBorders>
            <w:vAlign w:val="center"/>
          </w:tcPr>
          <w:p w14:paraId="5682866F" w14:textId="55ACAF7E"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2xrok</w:t>
            </w:r>
          </w:p>
        </w:tc>
      </w:tr>
      <w:tr w:rsidR="00426D68" w:rsidRPr="00D17482" w14:paraId="3FE98E72" w14:textId="2E3E8C2B" w:rsidTr="00426D68">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3CD03E2D" w14:textId="7A13AFA4" w:rsidR="00426D68" w:rsidRPr="00D17482" w:rsidRDefault="00426D68" w:rsidP="00426D68">
            <w:pPr>
              <w:spacing w:after="0" w:line="240" w:lineRule="auto"/>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56.</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1BEE10DA"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Deratyzacja</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17094022"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pozostałe</w:t>
            </w:r>
          </w:p>
        </w:tc>
        <w:tc>
          <w:tcPr>
            <w:tcW w:w="1945" w:type="dxa"/>
            <w:tcBorders>
              <w:top w:val="single" w:sz="4" w:space="0" w:color="auto"/>
              <w:left w:val="nil"/>
              <w:bottom w:val="single" w:sz="4" w:space="0" w:color="auto"/>
              <w:right w:val="single" w:sz="4" w:space="0" w:color="000000"/>
            </w:tcBorders>
            <w:shd w:val="clear" w:color="auto" w:fill="auto"/>
            <w:noWrap/>
            <w:vAlign w:val="center"/>
            <w:hideMark/>
          </w:tcPr>
          <w:p w14:paraId="58EE1006" w14:textId="77777777" w:rsidR="00426D68" w:rsidRPr="00426D68" w:rsidRDefault="00426D68" w:rsidP="00426D68">
            <w:pPr>
              <w:spacing w:after="0" w:line="240" w:lineRule="auto"/>
              <w:jc w:val="center"/>
              <w:rPr>
                <w:rFonts w:ascii="Lato" w:eastAsia="Times New Roman" w:hAnsi="Lato" w:cs="Calibri"/>
                <w:color w:val="000000"/>
                <w:sz w:val="20"/>
                <w:szCs w:val="20"/>
                <w:highlight w:val="yellow"/>
                <w:lang w:eastAsia="pl-PL"/>
              </w:rPr>
            </w:pPr>
            <w:r w:rsidRPr="00426D68">
              <w:rPr>
                <w:rFonts w:ascii="Lato" w:eastAsia="Times New Roman" w:hAnsi="Lato" w:cs="Calibri"/>
                <w:color w:val="000000"/>
                <w:sz w:val="20"/>
                <w:szCs w:val="20"/>
                <w:lang w:eastAsia="pl-PL"/>
              </w:rPr>
              <w:t>1</w:t>
            </w:r>
          </w:p>
        </w:tc>
        <w:tc>
          <w:tcPr>
            <w:tcW w:w="1383" w:type="dxa"/>
            <w:tcBorders>
              <w:top w:val="single" w:sz="4" w:space="0" w:color="auto"/>
              <w:left w:val="nil"/>
              <w:bottom w:val="single" w:sz="4" w:space="0" w:color="auto"/>
              <w:right w:val="single" w:sz="4" w:space="0" w:color="000000"/>
            </w:tcBorders>
          </w:tcPr>
          <w:p w14:paraId="30941CE6" w14:textId="41D3DF98"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12x/rok</w:t>
            </w:r>
          </w:p>
        </w:tc>
      </w:tr>
      <w:tr w:rsidR="00426D68" w:rsidRPr="00D17482" w14:paraId="465F5878" w14:textId="3D255DC6" w:rsidTr="00426D68">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7E0A8433" w14:textId="36C12AC4" w:rsidR="00426D68" w:rsidRPr="00D17482" w:rsidRDefault="00426D68" w:rsidP="00426D68">
            <w:pPr>
              <w:spacing w:after="0" w:line="240" w:lineRule="auto"/>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57.</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747EA218"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Przegląd budowlany</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391D5F71"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pozostałe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36E33B1B"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383" w:type="dxa"/>
            <w:tcBorders>
              <w:top w:val="single" w:sz="4" w:space="0" w:color="auto"/>
              <w:left w:val="nil"/>
              <w:bottom w:val="single" w:sz="4" w:space="0" w:color="auto"/>
              <w:right w:val="single" w:sz="4" w:space="0" w:color="auto"/>
            </w:tcBorders>
            <w:vAlign w:val="center"/>
          </w:tcPr>
          <w:p w14:paraId="5D8B53F0" w14:textId="08DDAC6F"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r w:rsidR="00426D68" w:rsidRPr="00D17482" w14:paraId="20FA8EEA" w14:textId="45200451" w:rsidTr="00426D68">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52D1CF61" w14:textId="06675B51" w:rsidR="00426D68" w:rsidRPr="00D17482" w:rsidRDefault="00426D68" w:rsidP="00426D68">
            <w:pPr>
              <w:spacing w:after="0" w:line="240" w:lineRule="auto"/>
              <w:rPr>
                <w:rFonts w:ascii="Lato" w:eastAsia="Times New Roman" w:hAnsi="Lato" w:cs="Calibri"/>
                <w:color w:val="000000"/>
                <w:sz w:val="20"/>
                <w:szCs w:val="20"/>
                <w:lang w:eastAsia="pl-PL"/>
              </w:rPr>
            </w:pPr>
            <w:r>
              <w:rPr>
                <w:rFonts w:ascii="Lato" w:eastAsia="Times New Roman" w:hAnsi="Lato" w:cs="Calibri"/>
                <w:color w:val="000000"/>
                <w:sz w:val="20"/>
                <w:szCs w:val="20"/>
                <w:lang w:eastAsia="pl-PL"/>
              </w:rPr>
              <w:t>58.</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14:paraId="560DA9A2"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Przegląd kominiarski</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65318D2E"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pozostałe</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14:paraId="39021C0A" w14:textId="77777777"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D17482">
              <w:rPr>
                <w:rFonts w:ascii="Lato" w:eastAsia="Times New Roman" w:hAnsi="Lato" w:cs="Calibri"/>
                <w:color w:val="000000"/>
                <w:sz w:val="20"/>
                <w:szCs w:val="20"/>
                <w:lang w:eastAsia="pl-PL"/>
              </w:rPr>
              <w:t>komplet</w:t>
            </w:r>
          </w:p>
        </w:tc>
        <w:tc>
          <w:tcPr>
            <w:tcW w:w="1383" w:type="dxa"/>
            <w:tcBorders>
              <w:top w:val="single" w:sz="4" w:space="0" w:color="auto"/>
              <w:left w:val="nil"/>
              <w:bottom w:val="single" w:sz="4" w:space="0" w:color="auto"/>
              <w:right w:val="single" w:sz="4" w:space="0" w:color="auto"/>
            </w:tcBorders>
            <w:vAlign w:val="center"/>
          </w:tcPr>
          <w:p w14:paraId="78526101" w14:textId="3B2CC224" w:rsidR="00426D68" w:rsidRPr="00D17482" w:rsidRDefault="00426D68" w:rsidP="00426D68">
            <w:pPr>
              <w:spacing w:after="0" w:line="240" w:lineRule="auto"/>
              <w:jc w:val="center"/>
              <w:rPr>
                <w:rFonts w:ascii="Lato" w:eastAsia="Times New Roman" w:hAnsi="Lato" w:cs="Calibri"/>
                <w:color w:val="000000"/>
                <w:sz w:val="20"/>
                <w:szCs w:val="20"/>
                <w:lang w:eastAsia="pl-PL"/>
              </w:rPr>
            </w:pPr>
            <w:r w:rsidRPr="00F30BD3">
              <w:rPr>
                <w:rFonts w:ascii="Lato" w:hAnsi="Lato"/>
                <w:color w:val="000000"/>
                <w:sz w:val="20"/>
                <w:szCs w:val="20"/>
              </w:rPr>
              <w:t>1x/rok</w:t>
            </w:r>
          </w:p>
        </w:tc>
      </w:tr>
    </w:tbl>
    <w:p w14:paraId="7F0901ED" w14:textId="02BDCD69" w:rsidR="00D17482" w:rsidRDefault="00D17482" w:rsidP="00314882">
      <w:pPr>
        <w:spacing w:after="0"/>
        <w:rPr>
          <w:rFonts w:ascii="Times New Roman" w:hAnsi="Times New Roman" w:cs="Times New Roman"/>
        </w:rPr>
      </w:pPr>
    </w:p>
    <w:sectPr w:rsidR="00D17482" w:rsidSect="000652BB">
      <w:footerReference w:type="default" r:id="rId15"/>
      <w:pgSz w:w="11906" w:h="16838"/>
      <w:pgMar w:top="1418" w:right="1417" w:bottom="1985" w:left="1417" w:header="1474" w:footer="6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D8665" w14:textId="77777777" w:rsidR="00722A9D" w:rsidRDefault="00722A9D" w:rsidP="0011793E">
      <w:pPr>
        <w:spacing w:after="0" w:line="240" w:lineRule="auto"/>
      </w:pPr>
      <w:r>
        <w:separator/>
      </w:r>
    </w:p>
  </w:endnote>
  <w:endnote w:type="continuationSeparator" w:id="0">
    <w:p w14:paraId="080DEEC3" w14:textId="77777777" w:rsidR="00722A9D" w:rsidRDefault="00722A9D" w:rsidP="00117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Roboto Condensed Light">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10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544"/>
      <w:gridCol w:w="4117"/>
    </w:tblGrid>
    <w:tr w:rsidR="00306DDD" w:rsidRPr="00492D29" w14:paraId="08C4FC5C" w14:textId="77777777" w:rsidTr="000652BB">
      <w:trPr>
        <w:trHeight w:val="703"/>
      </w:trPr>
      <w:tc>
        <w:tcPr>
          <w:tcW w:w="2835" w:type="dxa"/>
          <w:tcBorders>
            <w:right w:val="single" w:sz="8" w:space="0" w:color="E9B85F"/>
          </w:tcBorders>
        </w:tcPr>
        <w:p w14:paraId="7784FD71" w14:textId="77777777" w:rsidR="00306DDD" w:rsidRPr="00492D29" w:rsidRDefault="00306DDD" w:rsidP="00D17482">
          <w:pPr>
            <w:pStyle w:val="Stopka"/>
            <w:jc w:val="right"/>
            <w:rPr>
              <w:sz w:val="18"/>
            </w:rPr>
          </w:pPr>
          <w:r>
            <w:rPr>
              <w:noProof/>
              <w:sz w:val="18"/>
              <w:lang w:eastAsia="pl-PL"/>
            </w:rPr>
            <w:drawing>
              <wp:anchor distT="0" distB="0" distL="114300" distR="114300" simplePos="0" relativeHeight="251664384" behindDoc="0" locked="0" layoutInCell="1" allowOverlap="1" wp14:anchorId="2C9FB05A" wp14:editId="053D3827">
                <wp:simplePos x="0" y="0"/>
                <wp:positionH relativeFrom="column">
                  <wp:posOffset>-64770</wp:posOffset>
                </wp:positionH>
                <wp:positionV relativeFrom="paragraph">
                  <wp:posOffset>-124460</wp:posOffset>
                </wp:positionV>
                <wp:extent cx="1368555" cy="569977"/>
                <wp:effectExtent l="0" t="0" r="3175" b="1905"/>
                <wp:wrapNone/>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hh papier firmowy A4 v4a logo.png"/>
                        <pic:cNvPicPr/>
                      </pic:nvPicPr>
                      <pic:blipFill>
                        <a:blip r:embed="rId1">
                          <a:extLst>
                            <a:ext uri="{28A0092B-C50C-407E-A947-70E740481C1C}">
                              <a14:useLocalDpi xmlns:a14="http://schemas.microsoft.com/office/drawing/2010/main" val="0"/>
                            </a:ext>
                          </a:extLst>
                        </a:blip>
                        <a:stretch>
                          <a:fillRect/>
                        </a:stretch>
                      </pic:blipFill>
                      <pic:spPr>
                        <a:xfrm>
                          <a:off x="0" y="0"/>
                          <a:ext cx="1368555" cy="569977"/>
                        </a:xfrm>
                        <a:prstGeom prst="rect">
                          <a:avLst/>
                        </a:prstGeom>
                      </pic:spPr>
                    </pic:pic>
                  </a:graphicData>
                </a:graphic>
              </wp:anchor>
            </w:drawing>
          </w:r>
        </w:p>
      </w:tc>
      <w:tc>
        <w:tcPr>
          <w:tcW w:w="3544" w:type="dxa"/>
          <w:tcBorders>
            <w:left w:val="single" w:sz="8" w:space="0" w:color="E9B85F"/>
            <w:right w:val="single" w:sz="8" w:space="0" w:color="E9B85F"/>
          </w:tcBorders>
        </w:tcPr>
        <w:p w14:paraId="43FBD1F6" w14:textId="77777777" w:rsidR="00306DDD" w:rsidRPr="00515398" w:rsidRDefault="00306DDD" w:rsidP="00A11E4B">
          <w:pPr>
            <w:pStyle w:val="Stopka"/>
            <w:ind w:left="454"/>
            <w:rPr>
              <w:rFonts w:ascii="Lato" w:hAnsi="Lato"/>
              <w:color w:val="2B2D3A"/>
              <w:sz w:val="16"/>
              <w:szCs w:val="16"/>
            </w:rPr>
          </w:pPr>
          <w:r w:rsidRPr="00515398">
            <w:rPr>
              <w:rFonts w:ascii="Lato" w:hAnsi="Lato"/>
              <w:color w:val="2B2D3A"/>
              <w:sz w:val="16"/>
              <w:szCs w:val="16"/>
            </w:rPr>
            <w:t>Polski Holding Hotelowy sp. z o.o.</w:t>
          </w:r>
        </w:p>
        <w:p w14:paraId="2EB2923A" w14:textId="77777777" w:rsidR="00306DDD" w:rsidRPr="00515398" w:rsidRDefault="00306DDD" w:rsidP="00A11E4B">
          <w:pPr>
            <w:pStyle w:val="Stopka"/>
            <w:ind w:left="454"/>
            <w:rPr>
              <w:rFonts w:ascii="Lato" w:hAnsi="Lato"/>
              <w:color w:val="2B2D3A"/>
              <w:sz w:val="16"/>
              <w:szCs w:val="16"/>
            </w:rPr>
          </w:pPr>
          <w:r w:rsidRPr="00515398">
            <w:rPr>
              <w:rFonts w:ascii="Lato" w:hAnsi="Lato"/>
              <w:color w:val="2B2D3A"/>
              <w:sz w:val="16"/>
              <w:szCs w:val="16"/>
            </w:rPr>
            <w:t xml:space="preserve">ul. </w:t>
          </w:r>
          <w:r>
            <w:rPr>
              <w:rFonts w:ascii="Lato" w:hAnsi="Lato"/>
              <w:color w:val="2B2D3A"/>
              <w:sz w:val="16"/>
              <w:szCs w:val="16"/>
            </w:rPr>
            <w:t>Komitetu Obrony Robotników</w:t>
          </w:r>
          <w:r w:rsidRPr="00515398">
            <w:rPr>
              <w:rFonts w:ascii="Lato" w:hAnsi="Lato"/>
              <w:color w:val="2B2D3A"/>
              <w:sz w:val="16"/>
              <w:szCs w:val="16"/>
            </w:rPr>
            <w:t xml:space="preserve"> 39G</w:t>
          </w:r>
        </w:p>
        <w:p w14:paraId="13A075F8" w14:textId="77777777" w:rsidR="00306DDD" w:rsidRPr="00515398" w:rsidRDefault="00306DDD" w:rsidP="00A11E4B">
          <w:pPr>
            <w:pStyle w:val="Stopka"/>
            <w:ind w:left="454"/>
            <w:rPr>
              <w:rFonts w:ascii="Lato" w:hAnsi="Lato"/>
              <w:sz w:val="16"/>
              <w:szCs w:val="16"/>
            </w:rPr>
          </w:pPr>
          <w:r w:rsidRPr="000C3973">
            <w:rPr>
              <w:rFonts w:ascii="Lato" w:hAnsi="Lato"/>
              <w:noProof/>
              <w:color w:val="2B2D3A"/>
              <w:sz w:val="16"/>
              <w:szCs w:val="16"/>
              <w:lang w:eastAsia="pl-PL"/>
            </w:rPr>
            <mc:AlternateContent>
              <mc:Choice Requires="wps">
                <w:drawing>
                  <wp:anchor distT="45720" distB="45720" distL="114300" distR="114300" simplePos="0" relativeHeight="251663360" behindDoc="0" locked="0" layoutInCell="1" allowOverlap="1" wp14:anchorId="189FE046" wp14:editId="486BA86F">
                    <wp:simplePos x="0" y="0"/>
                    <wp:positionH relativeFrom="column">
                      <wp:posOffset>1552575</wp:posOffset>
                    </wp:positionH>
                    <wp:positionV relativeFrom="paragraph">
                      <wp:posOffset>3175</wp:posOffset>
                    </wp:positionV>
                    <wp:extent cx="624840" cy="210056"/>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10056"/>
                            </a:xfrm>
                            <a:prstGeom prst="rect">
                              <a:avLst/>
                            </a:prstGeom>
                            <a:noFill/>
                            <a:ln w="9525">
                              <a:noFill/>
                              <a:miter lim="800000"/>
                              <a:headEnd/>
                              <a:tailEnd/>
                            </a:ln>
                          </wps:spPr>
                          <wps:txbx>
                            <w:txbxContent>
                              <w:p w14:paraId="244EAFCD" w14:textId="77777777" w:rsidR="00306DDD" w:rsidRPr="000C3973" w:rsidRDefault="00306DDD">
                                <w:pPr>
                                  <w:rPr>
                                    <w:rFonts w:ascii="Lato Medium" w:hAnsi="Lato Medium"/>
                                    <w:smallCaps/>
                                    <w:color w:val="2B2D3A"/>
                                    <w:sz w:val="13"/>
                                    <w:szCs w:val="13"/>
                                  </w:rPr>
                                </w:pPr>
                                <w:r>
                                  <w:rPr>
                                    <w:rFonts w:ascii="Lato Medium" w:hAnsi="Lato Medium"/>
                                    <w:smallCaps/>
                                    <w:color w:val="2B2D3A"/>
                                    <w:sz w:val="13"/>
                                    <w:szCs w:val="13"/>
                                  </w:rPr>
                                  <w:t xml:space="preserve">  </w:t>
                                </w:r>
                                <w:r w:rsidRPr="000C3973">
                                  <w:rPr>
                                    <w:rFonts w:ascii="Lato Medium" w:hAnsi="Lato Medium"/>
                                    <w:smallCaps/>
                                    <w:color w:val="2B2D3A"/>
                                    <w:sz w:val="13"/>
                                    <w:szCs w:val="13"/>
                                  </w:rPr>
                                  <w:t>ww.phh.pl</w:t>
                                </w:r>
                              </w:p>
                              <w:p w14:paraId="79BB1DF7" w14:textId="77777777" w:rsidR="00306DDD" w:rsidRDefault="00306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FE046" id="_x0000_t202" coordsize="21600,21600" o:spt="202" path="m,l,21600r21600,l21600,xe">
                    <v:stroke joinstyle="miter"/>
                    <v:path gradientshapeok="t" o:connecttype="rect"/>
                  </v:shapetype>
                  <v:shape id="_x0000_s1027" type="#_x0000_t202" style="position:absolute;left:0;text-align:left;margin-left:122.25pt;margin-top:.25pt;width:49.2pt;height:16.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" filled="f" stroked="f">
                    <v:textbox>
                      <w:txbxContent>
                        <w:p w14:paraId="244EAFCD" w14:textId="77777777" w:rsidR="00306DDD" w:rsidRPr="000C3973" w:rsidRDefault="00306DDD">
                          <w:pPr>
                            <w:rPr>
                              <w:rFonts w:ascii="Lato Medium" w:hAnsi="Lato Medium"/>
                              <w:smallCaps/>
                              <w:color w:val="2B2D3A"/>
                              <w:sz w:val="13"/>
                              <w:szCs w:val="13"/>
                            </w:rPr>
                          </w:pPr>
                          <w:r>
                            <w:rPr>
                              <w:rFonts w:ascii="Lato Medium" w:hAnsi="Lato Medium"/>
                              <w:smallCaps/>
                              <w:color w:val="2B2D3A"/>
                              <w:sz w:val="13"/>
                              <w:szCs w:val="13"/>
                            </w:rPr>
                            <w:t xml:space="preserve">  </w:t>
                          </w:r>
                          <w:r w:rsidRPr="000C3973">
                            <w:rPr>
                              <w:rFonts w:ascii="Lato Medium" w:hAnsi="Lato Medium"/>
                              <w:smallCaps/>
                              <w:color w:val="2B2D3A"/>
                              <w:sz w:val="13"/>
                              <w:szCs w:val="13"/>
                            </w:rPr>
                            <w:t>ww.phh.pl</w:t>
                          </w:r>
                        </w:p>
                        <w:p w14:paraId="79BB1DF7" w14:textId="77777777" w:rsidR="00306DDD" w:rsidRDefault="00306DDD"/>
                      </w:txbxContent>
                    </v:textbox>
                  </v:shape>
                </w:pict>
              </mc:Fallback>
            </mc:AlternateContent>
          </w:r>
          <w:r>
            <w:rPr>
              <w:noProof/>
              <w:sz w:val="18"/>
              <w:lang w:eastAsia="pl-PL"/>
            </w:rPr>
            <mc:AlternateContent>
              <mc:Choice Requires="wps">
                <w:drawing>
                  <wp:anchor distT="0" distB="0" distL="114300" distR="114300" simplePos="0" relativeHeight="251661312" behindDoc="0" locked="0" layoutInCell="1" allowOverlap="1" wp14:anchorId="65297D58" wp14:editId="03BA7CB4">
                    <wp:simplePos x="0" y="0"/>
                    <wp:positionH relativeFrom="column">
                      <wp:posOffset>1554480</wp:posOffset>
                    </wp:positionH>
                    <wp:positionV relativeFrom="paragraph">
                      <wp:posOffset>30061</wp:posOffset>
                    </wp:positionV>
                    <wp:extent cx="628022" cy="170822"/>
                    <wp:effectExtent l="0" t="0" r="635" b="635"/>
                    <wp:wrapNone/>
                    <wp:docPr id="116" name="Schemat blokowy: proces 116"/>
                    <wp:cNvGraphicFramePr/>
                    <a:graphic xmlns:a="http://schemas.openxmlformats.org/drawingml/2006/main">
                      <a:graphicData uri="http://schemas.microsoft.com/office/word/2010/wordprocessingShape">
                        <wps:wsp>
                          <wps:cNvSpPr/>
                          <wps:spPr>
                            <a:xfrm>
                              <a:off x="0" y="0"/>
                              <a:ext cx="628022" cy="170822"/>
                            </a:xfrm>
                            <a:prstGeom prst="flowChartProcess">
                              <a:avLst/>
                            </a:prstGeom>
                            <a:solidFill>
                              <a:srgbClr val="E9B8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EBD814" id="_x0000_t109" coordsize="21600,21600" o:spt="109" path="m,l,21600r21600,l21600,xe">
                    <v:stroke joinstyle="miter"/>
                    <v:path gradientshapeok="t" o:connecttype="rect"/>
                  </v:shapetype>
                  <v:shape id="Schemat blokowy: proces 116" o:spid="_x0000_s1026" type="#_x0000_t109" style="position:absolute;margin-left:122.4pt;margin-top:2.35pt;width:49.45pt;height:1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" fillcolor="#e9b85f" stroked="f" strokeweight="1pt"/>
                </w:pict>
              </mc:Fallback>
            </mc:AlternateContent>
          </w:r>
          <w:r w:rsidRPr="00515398">
            <w:rPr>
              <w:rFonts w:ascii="Lato" w:hAnsi="Lato"/>
              <w:color w:val="2B2D3A"/>
              <w:sz w:val="16"/>
              <w:szCs w:val="16"/>
            </w:rPr>
            <w:t>02-148 Warszawa</w:t>
          </w:r>
        </w:p>
      </w:tc>
      <w:tc>
        <w:tcPr>
          <w:tcW w:w="4117" w:type="dxa"/>
          <w:tcBorders>
            <w:left w:val="single" w:sz="8" w:space="0" w:color="E9B85F"/>
          </w:tcBorders>
        </w:tcPr>
        <w:p w14:paraId="0DDA55BB" w14:textId="77777777" w:rsidR="00306DDD" w:rsidRPr="00515398" w:rsidRDefault="00306DDD" w:rsidP="00A11E4B">
          <w:pPr>
            <w:pStyle w:val="Stopka"/>
            <w:spacing w:line="264" w:lineRule="auto"/>
            <w:ind w:left="567"/>
            <w:rPr>
              <w:rFonts w:ascii="Lato Medium" w:hAnsi="Lato Medium"/>
              <w:color w:val="2B2D3A"/>
              <w:spacing w:val="5"/>
              <w:sz w:val="11"/>
              <w:szCs w:val="11"/>
            </w:rPr>
          </w:pPr>
          <w:r w:rsidRPr="00515398">
            <w:rPr>
              <w:rFonts w:ascii="Lato Medium" w:hAnsi="Lato Medium"/>
              <w:color w:val="2B2D3A"/>
              <w:spacing w:val="5"/>
              <w:sz w:val="11"/>
              <w:szCs w:val="11"/>
            </w:rPr>
            <w:t>Sąd Rejonowy dla m. st. Warszawy</w:t>
          </w:r>
        </w:p>
        <w:p w14:paraId="0C17A7FA" w14:textId="269D581D" w:rsidR="00306DDD" w:rsidRPr="00515398" w:rsidRDefault="00306DDD" w:rsidP="00A11E4B">
          <w:pPr>
            <w:pStyle w:val="Stopka"/>
            <w:spacing w:line="264" w:lineRule="auto"/>
            <w:ind w:left="567"/>
            <w:rPr>
              <w:rFonts w:ascii="Lato Medium" w:hAnsi="Lato Medium"/>
              <w:color w:val="2B2D3A"/>
              <w:spacing w:val="5"/>
              <w:sz w:val="11"/>
              <w:szCs w:val="11"/>
            </w:rPr>
          </w:pPr>
          <w:r w:rsidRPr="00515398">
            <w:rPr>
              <w:rFonts w:ascii="Lato Medium" w:hAnsi="Lato Medium"/>
              <w:color w:val="2B2D3A"/>
              <w:spacing w:val="5"/>
              <w:sz w:val="11"/>
              <w:szCs w:val="11"/>
            </w:rPr>
            <w:t>w Warszawie, XI</w:t>
          </w:r>
          <w:r w:rsidR="000D271B">
            <w:rPr>
              <w:rFonts w:ascii="Lato Medium" w:hAnsi="Lato Medium"/>
              <w:color w:val="2B2D3A"/>
              <w:spacing w:val="5"/>
              <w:sz w:val="11"/>
              <w:szCs w:val="11"/>
            </w:rPr>
            <w:t>V</w:t>
          </w:r>
          <w:r w:rsidRPr="00515398">
            <w:rPr>
              <w:rFonts w:ascii="Lato Medium" w:hAnsi="Lato Medium"/>
              <w:color w:val="2B2D3A"/>
              <w:spacing w:val="5"/>
              <w:sz w:val="11"/>
              <w:szCs w:val="11"/>
            </w:rPr>
            <w:t xml:space="preserve"> Wydz. Gospodarczy,</w:t>
          </w:r>
        </w:p>
        <w:p w14:paraId="0293C86A" w14:textId="77777777" w:rsidR="00306DDD" w:rsidRPr="00515398" w:rsidRDefault="00306DDD" w:rsidP="00A11E4B">
          <w:pPr>
            <w:pStyle w:val="Stopka"/>
            <w:spacing w:line="264" w:lineRule="auto"/>
            <w:ind w:left="567"/>
            <w:rPr>
              <w:rFonts w:ascii="Lato Medium" w:hAnsi="Lato Medium"/>
              <w:color w:val="2B2D3A"/>
              <w:spacing w:val="5"/>
              <w:sz w:val="11"/>
              <w:szCs w:val="11"/>
            </w:rPr>
          </w:pPr>
          <w:r w:rsidRPr="00515398">
            <w:rPr>
              <w:rFonts w:ascii="Lato Medium" w:hAnsi="Lato Medium"/>
              <w:color w:val="2B2D3A"/>
              <w:spacing w:val="5"/>
              <w:sz w:val="11"/>
              <w:szCs w:val="11"/>
            </w:rPr>
            <w:t>KRS 0000047774, NIP 522-24-82-605,</w:t>
          </w:r>
        </w:p>
        <w:p w14:paraId="7A7C2C86" w14:textId="7EDD2713" w:rsidR="00306DDD" w:rsidRPr="00515398" w:rsidRDefault="00306DDD" w:rsidP="00A11E4B">
          <w:pPr>
            <w:pStyle w:val="Stopka"/>
            <w:spacing w:line="264" w:lineRule="auto"/>
            <w:ind w:left="567"/>
            <w:rPr>
              <w:rFonts w:ascii="Lato Medium" w:hAnsi="Lato Medium"/>
              <w:color w:val="2B2D3A"/>
              <w:sz w:val="12"/>
              <w:szCs w:val="12"/>
            </w:rPr>
          </w:pPr>
          <w:r w:rsidRPr="00C84F1A">
            <w:rPr>
              <w:rFonts w:ascii="Lato Medium" w:hAnsi="Lato Medium"/>
              <w:color w:val="2B2D3A"/>
              <w:spacing w:val="5"/>
              <w:sz w:val="13"/>
              <w:szCs w:val="11"/>
            </w:rPr>
            <w:softHyphen/>
          </w:r>
          <w:r w:rsidRPr="00C84F1A">
            <w:rPr>
              <w:rFonts w:ascii="Lato Medium" w:hAnsi="Lato Medium"/>
              <w:color w:val="2B2D3A"/>
              <w:spacing w:val="5"/>
              <w:sz w:val="13"/>
              <w:szCs w:val="11"/>
            </w:rPr>
            <w:softHyphen/>
          </w:r>
          <w:r w:rsidRPr="00C84F1A">
            <w:rPr>
              <w:rFonts w:ascii="Lato Medium" w:hAnsi="Lato Medium"/>
              <w:color w:val="2B2D3A"/>
              <w:spacing w:val="5"/>
              <w:sz w:val="13"/>
              <w:szCs w:val="11"/>
            </w:rPr>
            <w:softHyphen/>
          </w:r>
          <w:r w:rsidRPr="00C84F1A">
            <w:rPr>
              <w:rFonts w:ascii="Lato Medium" w:hAnsi="Lato Medium"/>
              <w:color w:val="2B2D3A"/>
              <w:spacing w:val="5"/>
              <w:sz w:val="13"/>
              <w:szCs w:val="11"/>
            </w:rPr>
            <w:softHyphen/>
          </w:r>
          <w:r w:rsidRPr="000C3973">
            <w:rPr>
              <w:rFonts w:ascii="Lato Medium" w:hAnsi="Lato Medium"/>
              <w:color w:val="2B2D3A"/>
              <w:spacing w:val="5"/>
              <w:sz w:val="11"/>
              <w:szCs w:val="11"/>
            </w:rPr>
            <w:t>Kapitał</w:t>
          </w:r>
          <w:r w:rsidRPr="00515398">
            <w:rPr>
              <w:rFonts w:ascii="Lato Medium" w:hAnsi="Lato Medium"/>
              <w:color w:val="2B2D3A"/>
              <w:spacing w:val="5"/>
              <w:sz w:val="11"/>
              <w:szCs w:val="11"/>
            </w:rPr>
            <w:t xml:space="preserve"> </w:t>
          </w:r>
          <w:r w:rsidRPr="00314D3B">
            <w:rPr>
              <w:rFonts w:ascii="Lato Medium" w:hAnsi="Lato Medium"/>
              <w:color w:val="2B2D3A"/>
              <w:spacing w:val="5"/>
              <w:sz w:val="11"/>
              <w:szCs w:val="11"/>
            </w:rPr>
            <w:t xml:space="preserve">zakładowy </w:t>
          </w:r>
          <w:r w:rsidR="00314D3B" w:rsidRPr="00314D3B">
            <w:rPr>
              <w:rFonts w:ascii="Lato Medium" w:hAnsi="Lato Medium"/>
              <w:color w:val="2B2D3A"/>
              <w:spacing w:val="5"/>
              <w:sz w:val="11"/>
              <w:szCs w:val="11"/>
            </w:rPr>
            <w:t>1 711 499</w:t>
          </w:r>
          <w:r w:rsidRPr="00314D3B">
            <w:rPr>
              <w:rFonts w:ascii="Lato Medium" w:hAnsi="Lato Medium"/>
              <w:color w:val="2B2D3A"/>
              <w:spacing w:val="5"/>
              <w:sz w:val="11"/>
              <w:szCs w:val="11"/>
            </w:rPr>
            <w:t> </w:t>
          </w:r>
          <w:r w:rsidR="00314D3B" w:rsidRPr="00314D3B">
            <w:rPr>
              <w:rFonts w:ascii="Lato Medium" w:hAnsi="Lato Medium"/>
              <w:color w:val="2B2D3A"/>
              <w:spacing w:val="5"/>
              <w:sz w:val="11"/>
              <w:szCs w:val="11"/>
            </w:rPr>
            <w:t>7</w:t>
          </w:r>
          <w:r w:rsidRPr="00314D3B">
            <w:rPr>
              <w:rFonts w:ascii="Lato Medium" w:hAnsi="Lato Medium"/>
              <w:color w:val="2B2D3A"/>
              <w:spacing w:val="5"/>
              <w:sz w:val="11"/>
              <w:szCs w:val="11"/>
            </w:rPr>
            <w:t>00 PLN</w:t>
          </w:r>
        </w:p>
      </w:tc>
    </w:tr>
  </w:tbl>
  <w:p w14:paraId="0811FA37" w14:textId="77777777" w:rsidR="00306DDD" w:rsidRPr="00492D29" w:rsidRDefault="00306DDD" w:rsidP="00515398">
    <w:pPr>
      <w:pStyle w:val="Stopka"/>
      <w:ind w:right="907"/>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F75FE" w14:textId="77777777" w:rsidR="00722A9D" w:rsidRDefault="00722A9D" w:rsidP="0011793E">
      <w:pPr>
        <w:spacing w:after="0" w:line="240" w:lineRule="auto"/>
      </w:pPr>
      <w:r>
        <w:separator/>
      </w:r>
    </w:p>
  </w:footnote>
  <w:footnote w:type="continuationSeparator" w:id="0">
    <w:p w14:paraId="641CBE76" w14:textId="77777777" w:rsidR="00722A9D" w:rsidRDefault="00722A9D" w:rsidP="001179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453F5"/>
    <w:multiLevelType w:val="hybridMultilevel"/>
    <w:tmpl w:val="CFAC94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DD24BC"/>
    <w:multiLevelType w:val="hybridMultilevel"/>
    <w:tmpl w:val="B04A84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D80B2B"/>
    <w:multiLevelType w:val="hybridMultilevel"/>
    <w:tmpl w:val="BAE20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5833B01"/>
    <w:multiLevelType w:val="hybridMultilevel"/>
    <w:tmpl w:val="D65AE5EA"/>
    <w:lvl w:ilvl="0" w:tplc="0415000F">
      <w:start w:val="1"/>
      <w:numFmt w:val="decimal"/>
      <w:lvlText w:val="%1."/>
      <w:lvlJc w:val="left"/>
      <w:pPr>
        <w:ind w:left="720" w:hanging="360"/>
      </w:pPr>
      <w:rPr>
        <w:rFonts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01C65"/>
    <w:multiLevelType w:val="hybridMultilevel"/>
    <w:tmpl w:val="710C540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8513025"/>
    <w:multiLevelType w:val="hybridMultilevel"/>
    <w:tmpl w:val="B216A1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AA335EB"/>
    <w:multiLevelType w:val="hybridMultilevel"/>
    <w:tmpl w:val="62FA6FEE"/>
    <w:lvl w:ilvl="0" w:tplc="862EF658">
      <w:start w:val="1"/>
      <w:numFmt w:val="upperRoman"/>
      <w:lvlText w:val="%1."/>
      <w:lvlJc w:val="right"/>
      <w:pPr>
        <w:ind w:left="720" w:hanging="360"/>
      </w:pPr>
      <w:rPr>
        <w:rFonts w:hint="default"/>
        <w:b/>
      </w:rPr>
    </w:lvl>
    <w:lvl w:ilvl="1" w:tplc="34DAFF04">
      <w:start w:val="1"/>
      <w:numFmt w:val="decimal"/>
      <w:lvlText w:val="%2."/>
      <w:lvlJc w:val="left"/>
      <w:pPr>
        <w:ind w:left="1440" w:hanging="360"/>
      </w:pPr>
      <w:rPr>
        <w:rFonts w:hint="default"/>
        <w:b/>
        <w:bCs/>
      </w:rPr>
    </w:lvl>
    <w:lvl w:ilvl="2" w:tplc="9B8A8B68">
      <w:start w:val="1"/>
      <w:numFmt w:val="lowerLetter"/>
      <w:lvlText w:val="%3)"/>
      <w:lvlJc w:val="left"/>
      <w:pPr>
        <w:ind w:left="2340" w:hanging="360"/>
      </w:pPr>
      <w:rPr>
        <w:rFonts w:ascii="Lato" w:hAnsi="Lato" w:cstheme="minorBidi"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621F73"/>
    <w:multiLevelType w:val="hybridMultilevel"/>
    <w:tmpl w:val="62DE535E"/>
    <w:lvl w:ilvl="0" w:tplc="65BC771A">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B8279C9"/>
    <w:multiLevelType w:val="hybridMultilevel"/>
    <w:tmpl w:val="CFAC94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6FE06E1"/>
    <w:multiLevelType w:val="hybridMultilevel"/>
    <w:tmpl w:val="6A165F08"/>
    <w:lvl w:ilvl="0" w:tplc="0AFCD1C4">
      <w:start w:val="1"/>
      <w:numFmt w:val="lowerLetter"/>
      <w:lvlText w:val="%1)"/>
      <w:lvlJc w:val="left"/>
      <w:pPr>
        <w:ind w:left="360" w:hanging="360"/>
      </w:pPr>
      <w:rPr>
        <w:rFonts w:ascii="Lato" w:eastAsiaTheme="minorHAnsi" w:hAnsi="Lato" w:cs="Aria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5C8D4F96"/>
    <w:multiLevelType w:val="hybridMultilevel"/>
    <w:tmpl w:val="7F8CA22A"/>
    <w:lvl w:ilvl="0" w:tplc="D3C4B472">
      <w:start w:val="3"/>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D455CA2"/>
    <w:multiLevelType w:val="hybridMultilevel"/>
    <w:tmpl w:val="1A686254"/>
    <w:lvl w:ilvl="0" w:tplc="DCC0462A">
      <w:numFmt w:val="bullet"/>
      <w:lvlText w:val="-"/>
      <w:lvlJc w:val="left"/>
      <w:pPr>
        <w:ind w:left="1830" w:hanging="360"/>
      </w:pPr>
      <w:rPr>
        <w:rFonts w:ascii="Lato" w:eastAsiaTheme="minorHAnsi" w:hAnsi="Lato"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60351D5D"/>
    <w:multiLevelType w:val="hybridMultilevel"/>
    <w:tmpl w:val="A6F0F24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62AE0A7A"/>
    <w:multiLevelType w:val="hybridMultilevel"/>
    <w:tmpl w:val="C756BBEC"/>
    <w:lvl w:ilvl="0" w:tplc="A816DF62">
      <w:start w:val="1"/>
      <w:numFmt w:val="decimal"/>
      <w:lvlText w:val="%1."/>
      <w:lvlJc w:val="left"/>
      <w:pPr>
        <w:ind w:left="360"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E83039A6">
      <w:start w:val="1"/>
      <w:numFmt w:val="decimal"/>
      <w:lvlText w:val="%4."/>
      <w:lvlJc w:val="left"/>
      <w:pPr>
        <w:ind w:left="3228" w:hanging="360"/>
      </w:pPr>
      <w:rPr>
        <w:b/>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15:restartNumberingAfterBreak="0">
    <w:nsid w:val="658019B4"/>
    <w:multiLevelType w:val="hybridMultilevel"/>
    <w:tmpl w:val="1780D8DE"/>
    <w:lvl w:ilvl="0" w:tplc="5532EDD2">
      <w:start w:val="1"/>
      <w:numFmt w:val="lowerLetter"/>
      <w:lvlText w:val="%1)"/>
      <w:lvlJc w:val="left"/>
      <w:pPr>
        <w:ind w:left="360" w:hanging="360"/>
      </w:pPr>
      <w:rPr>
        <w:rFonts w:ascii="Lato" w:eastAsiaTheme="minorHAnsi" w:hAnsi="Lato" w:cs="Aria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67986F0A"/>
    <w:multiLevelType w:val="hybridMultilevel"/>
    <w:tmpl w:val="39C0F1B2"/>
    <w:lvl w:ilvl="0" w:tplc="C00E85C0">
      <w:start w:val="1"/>
      <w:numFmt w:val="lowerLetter"/>
      <w:lvlText w:val="%1)"/>
      <w:lvlJc w:val="left"/>
      <w:pPr>
        <w:ind w:left="717" w:hanging="360"/>
      </w:pPr>
      <w:rPr>
        <w:rFonts w:ascii="Lato" w:eastAsia="Times New Roman" w:hAnsi="Lato" w:cs="Arial"/>
      </w:rPr>
    </w:lvl>
    <w:lvl w:ilvl="1" w:tplc="04150003">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6" w15:restartNumberingAfterBreak="0">
    <w:nsid w:val="6AB02BD6"/>
    <w:multiLevelType w:val="hybridMultilevel"/>
    <w:tmpl w:val="D012E09C"/>
    <w:lvl w:ilvl="0" w:tplc="66ECE676">
      <w:start w:val="1"/>
      <w:numFmt w:val="decimal"/>
      <w:lvlText w:val="%1."/>
      <w:lvlJc w:val="left"/>
      <w:pPr>
        <w:ind w:left="360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B3B7D3E"/>
    <w:multiLevelType w:val="hybridMultilevel"/>
    <w:tmpl w:val="A13029F0"/>
    <w:lvl w:ilvl="0" w:tplc="4FE6AA56">
      <w:start w:val="1"/>
      <w:numFmt w:val="lowerLetter"/>
      <w:lvlText w:val="%1)"/>
      <w:lvlJc w:val="left"/>
      <w:pPr>
        <w:ind w:left="1440" w:hanging="360"/>
      </w:pPr>
      <w:rPr>
        <w:rFonts w:ascii="Lato" w:eastAsiaTheme="minorHAnsi" w:hAnsi="Lato" w:cs="Times New Roman"/>
        <w:b w:val="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66ECE676">
      <w:start w:val="1"/>
      <w:numFmt w:val="decimal"/>
      <w:lvlText w:val="%4."/>
      <w:lvlJc w:val="left"/>
      <w:pPr>
        <w:ind w:left="3600" w:hanging="360"/>
      </w:pPr>
      <w:rPr>
        <w:b/>
      </w:rPr>
    </w:lvl>
    <w:lvl w:ilvl="4" w:tplc="B11AD586">
      <w:start w:val="1"/>
      <w:numFmt w:val="lowerLetter"/>
      <w:lvlText w:val="%5)"/>
      <w:lvlJc w:val="left"/>
      <w:pPr>
        <w:ind w:left="4320" w:hanging="360"/>
      </w:pPr>
      <w:rPr>
        <w:rFonts w:ascii="Lato" w:eastAsiaTheme="minorHAnsi" w:hAnsi="Lato" w:cs="Arial"/>
      </w:r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 w15:restartNumberingAfterBreak="0">
    <w:nsid w:val="6C537A50"/>
    <w:multiLevelType w:val="hybridMultilevel"/>
    <w:tmpl w:val="E15ABF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DEA0004"/>
    <w:multiLevelType w:val="hybridMultilevel"/>
    <w:tmpl w:val="11CAC51A"/>
    <w:lvl w:ilvl="0" w:tplc="DCC0462A">
      <w:numFmt w:val="bullet"/>
      <w:lvlText w:val="-"/>
      <w:lvlJc w:val="left"/>
      <w:pPr>
        <w:ind w:left="1110" w:hanging="360"/>
      </w:pPr>
      <w:rPr>
        <w:rFonts w:ascii="Lato" w:eastAsiaTheme="minorHAnsi" w:hAnsi="Lato" w:cs="Times New Roman"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20" w15:restartNumberingAfterBreak="0">
    <w:nsid w:val="7652738A"/>
    <w:multiLevelType w:val="hybridMultilevel"/>
    <w:tmpl w:val="956A68B2"/>
    <w:lvl w:ilvl="0" w:tplc="C80E53FE">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7B622B21"/>
    <w:multiLevelType w:val="hybridMultilevel"/>
    <w:tmpl w:val="CFAC94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93917646">
    <w:abstractNumId w:val="2"/>
  </w:num>
  <w:num w:numId="2" w16cid:durableId="2109734957">
    <w:abstractNumId w:val="1"/>
  </w:num>
  <w:num w:numId="3" w16cid:durableId="1006982506">
    <w:abstractNumId w:val="3"/>
  </w:num>
  <w:num w:numId="4" w16cid:durableId="1450591729">
    <w:abstractNumId w:val="4"/>
  </w:num>
  <w:num w:numId="5" w16cid:durableId="706221829">
    <w:abstractNumId w:val="12"/>
  </w:num>
  <w:num w:numId="6" w16cid:durableId="1502156890">
    <w:abstractNumId w:val="18"/>
  </w:num>
  <w:num w:numId="7" w16cid:durableId="1610502526">
    <w:abstractNumId w:val="0"/>
  </w:num>
  <w:num w:numId="8" w16cid:durableId="2079090696">
    <w:abstractNumId w:val="19"/>
  </w:num>
  <w:num w:numId="9" w16cid:durableId="1584531298">
    <w:abstractNumId w:val="21"/>
  </w:num>
  <w:num w:numId="10" w16cid:durableId="1534418032">
    <w:abstractNumId w:val="11"/>
  </w:num>
  <w:num w:numId="11" w16cid:durableId="1536893889">
    <w:abstractNumId w:val="8"/>
  </w:num>
  <w:num w:numId="12" w16cid:durableId="71854717">
    <w:abstractNumId w:val="7"/>
  </w:num>
  <w:num w:numId="13" w16cid:durableId="1914701042">
    <w:abstractNumId w:val="10"/>
  </w:num>
  <w:num w:numId="14" w16cid:durableId="608975874">
    <w:abstractNumId w:val="13"/>
  </w:num>
  <w:num w:numId="15" w16cid:durableId="240606212">
    <w:abstractNumId w:val="20"/>
  </w:num>
  <w:num w:numId="16" w16cid:durableId="1547915046">
    <w:abstractNumId w:val="9"/>
  </w:num>
  <w:num w:numId="17" w16cid:durableId="712189762">
    <w:abstractNumId w:val="14"/>
  </w:num>
  <w:num w:numId="18" w16cid:durableId="2933692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4422155">
    <w:abstractNumId w:val="15"/>
  </w:num>
  <w:num w:numId="20" w16cid:durableId="6841349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7524093">
    <w:abstractNumId w:val="17"/>
  </w:num>
  <w:num w:numId="22" w16cid:durableId="1247348678">
    <w:abstractNumId w:val="16"/>
  </w:num>
  <w:num w:numId="23" w16cid:durableId="12417183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A3C"/>
    <w:rsid w:val="00017D2B"/>
    <w:rsid w:val="00021A9F"/>
    <w:rsid w:val="000652BB"/>
    <w:rsid w:val="00073073"/>
    <w:rsid w:val="000824D0"/>
    <w:rsid w:val="000C3973"/>
    <w:rsid w:val="000D271B"/>
    <w:rsid w:val="000E51AD"/>
    <w:rsid w:val="001164FD"/>
    <w:rsid w:val="0011793E"/>
    <w:rsid w:val="00120ECC"/>
    <w:rsid w:val="00125E24"/>
    <w:rsid w:val="0014021A"/>
    <w:rsid w:val="00154D69"/>
    <w:rsid w:val="00191C46"/>
    <w:rsid w:val="001A5134"/>
    <w:rsid w:val="001D736C"/>
    <w:rsid w:val="001F4B32"/>
    <w:rsid w:val="001F7419"/>
    <w:rsid w:val="002366E5"/>
    <w:rsid w:val="00255C53"/>
    <w:rsid w:val="00264651"/>
    <w:rsid w:val="002A6D2A"/>
    <w:rsid w:val="002B7B3E"/>
    <w:rsid w:val="002D2A69"/>
    <w:rsid w:val="002D5EF5"/>
    <w:rsid w:val="002E20B2"/>
    <w:rsid w:val="002E21D1"/>
    <w:rsid w:val="00306DDD"/>
    <w:rsid w:val="00314882"/>
    <w:rsid w:val="00314D3B"/>
    <w:rsid w:val="0035237F"/>
    <w:rsid w:val="00354BF6"/>
    <w:rsid w:val="003806DA"/>
    <w:rsid w:val="0038110E"/>
    <w:rsid w:val="00397115"/>
    <w:rsid w:val="003C130E"/>
    <w:rsid w:val="003C4298"/>
    <w:rsid w:val="003D188A"/>
    <w:rsid w:val="003D7D79"/>
    <w:rsid w:val="003E6716"/>
    <w:rsid w:val="004025B8"/>
    <w:rsid w:val="004046D9"/>
    <w:rsid w:val="00404ACF"/>
    <w:rsid w:val="0041128B"/>
    <w:rsid w:val="00426D68"/>
    <w:rsid w:val="004575CA"/>
    <w:rsid w:val="00466013"/>
    <w:rsid w:val="00492D29"/>
    <w:rsid w:val="004B2D53"/>
    <w:rsid w:val="004B62F6"/>
    <w:rsid w:val="004D5E47"/>
    <w:rsid w:val="004E6EF6"/>
    <w:rsid w:val="004F1A9B"/>
    <w:rsid w:val="00515398"/>
    <w:rsid w:val="0053766F"/>
    <w:rsid w:val="005433AF"/>
    <w:rsid w:val="005827D3"/>
    <w:rsid w:val="005A6CAE"/>
    <w:rsid w:val="005B4F3A"/>
    <w:rsid w:val="005D1416"/>
    <w:rsid w:val="005D5A3C"/>
    <w:rsid w:val="005E0FF1"/>
    <w:rsid w:val="005E762C"/>
    <w:rsid w:val="005F7EE5"/>
    <w:rsid w:val="0063555F"/>
    <w:rsid w:val="00635B90"/>
    <w:rsid w:val="00662ADC"/>
    <w:rsid w:val="006846B9"/>
    <w:rsid w:val="006900C1"/>
    <w:rsid w:val="0069177C"/>
    <w:rsid w:val="00697C29"/>
    <w:rsid w:val="006A0249"/>
    <w:rsid w:val="006D1930"/>
    <w:rsid w:val="006E7DDF"/>
    <w:rsid w:val="00710DA0"/>
    <w:rsid w:val="00714BE1"/>
    <w:rsid w:val="00722A9D"/>
    <w:rsid w:val="00743AE8"/>
    <w:rsid w:val="00762000"/>
    <w:rsid w:val="007728B0"/>
    <w:rsid w:val="00780F93"/>
    <w:rsid w:val="00790D24"/>
    <w:rsid w:val="0079338F"/>
    <w:rsid w:val="007B2A90"/>
    <w:rsid w:val="007B425C"/>
    <w:rsid w:val="007C7803"/>
    <w:rsid w:val="008026E2"/>
    <w:rsid w:val="00811B14"/>
    <w:rsid w:val="00826586"/>
    <w:rsid w:val="008A2FF9"/>
    <w:rsid w:val="008A71C7"/>
    <w:rsid w:val="008D76CB"/>
    <w:rsid w:val="008E4412"/>
    <w:rsid w:val="00900972"/>
    <w:rsid w:val="00904F04"/>
    <w:rsid w:val="00930F46"/>
    <w:rsid w:val="00941E9F"/>
    <w:rsid w:val="0094232C"/>
    <w:rsid w:val="009541A2"/>
    <w:rsid w:val="0095553D"/>
    <w:rsid w:val="00975CF8"/>
    <w:rsid w:val="0099400D"/>
    <w:rsid w:val="009F0B2D"/>
    <w:rsid w:val="009F4771"/>
    <w:rsid w:val="00A05B77"/>
    <w:rsid w:val="00A11E4B"/>
    <w:rsid w:val="00A1706D"/>
    <w:rsid w:val="00A17C73"/>
    <w:rsid w:val="00A4503F"/>
    <w:rsid w:val="00A722EB"/>
    <w:rsid w:val="00A86E6F"/>
    <w:rsid w:val="00AD5395"/>
    <w:rsid w:val="00AE3A2D"/>
    <w:rsid w:val="00AE4567"/>
    <w:rsid w:val="00B04A11"/>
    <w:rsid w:val="00B34F42"/>
    <w:rsid w:val="00B35251"/>
    <w:rsid w:val="00B40EF9"/>
    <w:rsid w:val="00B44917"/>
    <w:rsid w:val="00B74ED6"/>
    <w:rsid w:val="00BB37AB"/>
    <w:rsid w:val="00C06344"/>
    <w:rsid w:val="00C2070D"/>
    <w:rsid w:val="00C33EC9"/>
    <w:rsid w:val="00C34920"/>
    <w:rsid w:val="00C84F1A"/>
    <w:rsid w:val="00C91B2E"/>
    <w:rsid w:val="00CB7A8B"/>
    <w:rsid w:val="00CC3885"/>
    <w:rsid w:val="00CD16CA"/>
    <w:rsid w:val="00CE3133"/>
    <w:rsid w:val="00CE38C0"/>
    <w:rsid w:val="00D0619E"/>
    <w:rsid w:val="00D17482"/>
    <w:rsid w:val="00D22F11"/>
    <w:rsid w:val="00D244B5"/>
    <w:rsid w:val="00D80B02"/>
    <w:rsid w:val="00D90969"/>
    <w:rsid w:val="00DC61EE"/>
    <w:rsid w:val="00DD4B32"/>
    <w:rsid w:val="00DF754D"/>
    <w:rsid w:val="00DF7836"/>
    <w:rsid w:val="00E22472"/>
    <w:rsid w:val="00E57A3C"/>
    <w:rsid w:val="00E778E5"/>
    <w:rsid w:val="00E90C70"/>
    <w:rsid w:val="00ED1904"/>
    <w:rsid w:val="00ED33FD"/>
    <w:rsid w:val="00EF14A9"/>
    <w:rsid w:val="00F0454E"/>
    <w:rsid w:val="00F060F4"/>
    <w:rsid w:val="00F261FE"/>
    <w:rsid w:val="00F45C95"/>
    <w:rsid w:val="00F8680F"/>
    <w:rsid w:val="00F9332C"/>
    <w:rsid w:val="00FA3A3F"/>
    <w:rsid w:val="00FF24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E82DA"/>
  <w15:docId w15:val="{C9CECA43-558C-479B-89CF-C5B2AC8C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pacing w:after="3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634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79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793E"/>
  </w:style>
  <w:style w:type="paragraph" w:styleId="Stopka">
    <w:name w:val="footer"/>
    <w:basedOn w:val="Normalny"/>
    <w:link w:val="StopkaZnak"/>
    <w:uiPriority w:val="99"/>
    <w:unhideWhenUsed/>
    <w:rsid w:val="001179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793E"/>
  </w:style>
  <w:style w:type="table" w:styleId="Tabela-Siatka">
    <w:name w:val="Table Grid"/>
    <w:basedOn w:val="Standardowy"/>
    <w:uiPriority w:val="39"/>
    <w:rsid w:val="00515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Odstavec,lp1,List Paragraph1,List Paragraph2,ISCG Numerowanie,TZ-Nag2,Preambuła,RR PGE Akapit z listą,Styl 1,CP-UC,CP-Punkty,Bullet List,List - bullets,Equipment,Bullet 1,List Paragraph Char Char,b1,Figure_name,Numbered Indented Text,Ref"/>
    <w:basedOn w:val="Normalny"/>
    <w:link w:val="AkapitzlistZnak"/>
    <w:uiPriority w:val="34"/>
    <w:qFormat/>
    <w:rsid w:val="00314882"/>
    <w:pPr>
      <w:spacing w:after="200" w:line="276" w:lineRule="auto"/>
      <w:ind w:left="720"/>
      <w:contextualSpacing/>
    </w:pPr>
    <w:rPr>
      <w:sz w:val="22"/>
      <w:szCs w:val="22"/>
    </w:rPr>
  </w:style>
  <w:style w:type="paragraph" w:customStyle="1" w:styleId="Podstawowyakapit">
    <w:name w:val="[Podstawowy akapit]"/>
    <w:basedOn w:val="Normalny"/>
    <w:uiPriority w:val="99"/>
    <w:rsid w:val="00314882"/>
    <w:pPr>
      <w:autoSpaceDE w:val="0"/>
      <w:autoSpaceDN w:val="0"/>
      <w:adjustRightInd w:val="0"/>
      <w:spacing w:after="0" w:line="288" w:lineRule="auto"/>
      <w:textAlignment w:val="center"/>
    </w:pPr>
    <w:rPr>
      <w:rFonts w:ascii="Minion Pro" w:hAnsi="Minion Pro" w:cs="Minion Pro"/>
      <w:color w:val="000000"/>
      <w:lang w:val="en-GB"/>
    </w:rPr>
  </w:style>
  <w:style w:type="paragraph" w:customStyle="1" w:styleId="Default">
    <w:name w:val="Default"/>
    <w:rsid w:val="00314882"/>
    <w:pPr>
      <w:autoSpaceDE w:val="0"/>
      <w:autoSpaceDN w:val="0"/>
      <w:adjustRightInd w:val="0"/>
      <w:spacing w:after="0" w:line="240" w:lineRule="auto"/>
    </w:pPr>
    <w:rPr>
      <w:rFonts w:ascii="Calibri" w:hAnsi="Calibri" w:cs="Calibri"/>
      <w:color w:val="000000"/>
    </w:rPr>
  </w:style>
  <w:style w:type="character" w:styleId="Hipercze">
    <w:name w:val="Hyperlink"/>
    <w:basedOn w:val="Domylnaczcionkaakapitu"/>
    <w:uiPriority w:val="99"/>
    <w:unhideWhenUsed/>
    <w:rsid w:val="00314882"/>
    <w:rPr>
      <w:color w:val="0000FF"/>
      <w:u w:val="single"/>
    </w:rPr>
  </w:style>
  <w:style w:type="paragraph" w:styleId="Tekstdymka">
    <w:name w:val="Balloon Text"/>
    <w:basedOn w:val="Normalny"/>
    <w:link w:val="TekstdymkaZnak"/>
    <w:uiPriority w:val="99"/>
    <w:semiHidden/>
    <w:unhideWhenUsed/>
    <w:rsid w:val="005827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27D3"/>
    <w:rPr>
      <w:rFonts w:ascii="Tahoma" w:hAnsi="Tahoma" w:cs="Tahoma"/>
      <w:sz w:val="16"/>
      <w:szCs w:val="16"/>
    </w:rPr>
  </w:style>
  <w:style w:type="paragraph" w:styleId="Poprawka">
    <w:name w:val="Revision"/>
    <w:hidden/>
    <w:uiPriority w:val="99"/>
    <w:semiHidden/>
    <w:rsid w:val="003E6716"/>
    <w:pPr>
      <w:spacing w:after="0" w:line="240" w:lineRule="auto"/>
    </w:pPr>
  </w:style>
  <w:style w:type="character" w:customStyle="1" w:styleId="AkapitzlistZnak">
    <w:name w:val="Akapit z listą Znak"/>
    <w:aliases w:val="Odstavec Znak,lp1 Znak,List Paragraph1 Znak,List Paragraph2 Znak,ISCG Numerowanie Znak,TZ-Nag2 Znak,Preambuła Znak,RR PGE Akapit z listą Znak,Styl 1 Znak,CP-UC Znak,CP-Punkty Znak,Bullet List Znak,List - bullets Znak,Equipment Znak"/>
    <w:link w:val="Akapitzlist"/>
    <w:uiPriority w:val="34"/>
    <w:qFormat/>
    <w:locked/>
    <w:rsid w:val="004D5E47"/>
    <w:rPr>
      <w:sz w:val="22"/>
      <w:szCs w:val="22"/>
    </w:rPr>
  </w:style>
  <w:style w:type="character" w:styleId="Odwoaniedokomentarza">
    <w:name w:val="annotation reference"/>
    <w:basedOn w:val="Domylnaczcionkaakapitu"/>
    <w:uiPriority w:val="99"/>
    <w:semiHidden/>
    <w:unhideWhenUsed/>
    <w:rsid w:val="005F7EE5"/>
    <w:rPr>
      <w:sz w:val="16"/>
      <w:szCs w:val="16"/>
    </w:rPr>
  </w:style>
  <w:style w:type="paragraph" w:styleId="Tekstkomentarza">
    <w:name w:val="annotation text"/>
    <w:basedOn w:val="Normalny"/>
    <w:link w:val="TekstkomentarzaZnak"/>
    <w:uiPriority w:val="99"/>
    <w:semiHidden/>
    <w:unhideWhenUsed/>
    <w:rsid w:val="005F7E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F7EE5"/>
    <w:rPr>
      <w:sz w:val="20"/>
      <w:szCs w:val="20"/>
    </w:rPr>
  </w:style>
  <w:style w:type="paragraph" w:styleId="Tematkomentarza">
    <w:name w:val="annotation subject"/>
    <w:basedOn w:val="Tekstkomentarza"/>
    <w:next w:val="Tekstkomentarza"/>
    <w:link w:val="TematkomentarzaZnak"/>
    <w:uiPriority w:val="99"/>
    <w:semiHidden/>
    <w:unhideWhenUsed/>
    <w:rsid w:val="005F7EE5"/>
    <w:rPr>
      <w:b/>
      <w:bCs/>
    </w:rPr>
  </w:style>
  <w:style w:type="character" w:customStyle="1" w:styleId="TematkomentarzaZnak">
    <w:name w:val="Temat komentarza Znak"/>
    <w:basedOn w:val="TekstkomentarzaZnak"/>
    <w:link w:val="Tematkomentarza"/>
    <w:uiPriority w:val="99"/>
    <w:semiHidden/>
    <w:rsid w:val="005F7EE5"/>
    <w:rPr>
      <w:b/>
      <w:bCs/>
      <w:sz w:val="20"/>
      <w:szCs w:val="20"/>
    </w:rPr>
  </w:style>
  <w:style w:type="paragraph" w:styleId="Tekstprzypisukocowego">
    <w:name w:val="endnote text"/>
    <w:basedOn w:val="Normalny"/>
    <w:link w:val="TekstprzypisukocowegoZnak"/>
    <w:uiPriority w:val="99"/>
    <w:semiHidden/>
    <w:unhideWhenUsed/>
    <w:rsid w:val="00CE3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3133"/>
    <w:rPr>
      <w:sz w:val="20"/>
      <w:szCs w:val="20"/>
    </w:rPr>
  </w:style>
  <w:style w:type="character" w:styleId="Odwoanieprzypisukocowego">
    <w:name w:val="endnote reference"/>
    <w:basedOn w:val="Domylnaczcionkaakapitu"/>
    <w:uiPriority w:val="99"/>
    <w:semiHidden/>
    <w:unhideWhenUsed/>
    <w:rsid w:val="00CE3133"/>
    <w:rPr>
      <w:vertAlign w:val="superscript"/>
    </w:rPr>
  </w:style>
  <w:style w:type="paragraph" w:styleId="Tekstpodstawowy">
    <w:name w:val="Body Text"/>
    <w:basedOn w:val="Normalny"/>
    <w:link w:val="TekstpodstawowyZnak"/>
    <w:rsid w:val="00AE4567"/>
    <w:pPr>
      <w:spacing w:after="0" w:line="240" w:lineRule="auto"/>
      <w:jc w:val="center"/>
    </w:pPr>
    <w:rPr>
      <w:rFonts w:ascii="Times New Roman" w:eastAsia="Times New Roman" w:hAnsi="Times New Roman" w:cs="Times New Roman"/>
      <w:b/>
      <w:sz w:val="28"/>
      <w:lang w:val="en-US" w:eastAsia="pl-PL"/>
    </w:rPr>
  </w:style>
  <w:style w:type="character" w:customStyle="1" w:styleId="TekstpodstawowyZnak">
    <w:name w:val="Tekst podstawowy Znak"/>
    <w:basedOn w:val="Domylnaczcionkaakapitu"/>
    <w:link w:val="Tekstpodstawowy"/>
    <w:rsid w:val="00AE4567"/>
    <w:rPr>
      <w:rFonts w:ascii="Times New Roman" w:eastAsia="Times New Roman" w:hAnsi="Times New Roman" w:cs="Times New Roman"/>
      <w:b/>
      <w:sz w:val="28"/>
      <w:lang w:val="en-US"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14588">
      <w:bodyDiv w:val="1"/>
      <w:marLeft w:val="0"/>
      <w:marRight w:val="0"/>
      <w:marTop w:val="0"/>
      <w:marBottom w:val="0"/>
      <w:divBdr>
        <w:top w:val="none" w:sz="0" w:space="0" w:color="auto"/>
        <w:left w:val="none" w:sz="0" w:space="0" w:color="auto"/>
        <w:bottom w:val="none" w:sz="0" w:space="0" w:color="auto"/>
        <w:right w:val="none" w:sz="0" w:space="0" w:color="auto"/>
      </w:divBdr>
    </w:div>
    <w:div w:id="563031022">
      <w:bodyDiv w:val="1"/>
      <w:marLeft w:val="0"/>
      <w:marRight w:val="0"/>
      <w:marTop w:val="0"/>
      <w:marBottom w:val="0"/>
      <w:divBdr>
        <w:top w:val="none" w:sz="0" w:space="0" w:color="auto"/>
        <w:left w:val="none" w:sz="0" w:space="0" w:color="auto"/>
        <w:bottom w:val="none" w:sz="0" w:space="0" w:color="auto"/>
        <w:right w:val="none" w:sz="0" w:space="0" w:color="auto"/>
      </w:divBdr>
    </w:div>
    <w:div w:id="971642341">
      <w:bodyDiv w:val="1"/>
      <w:marLeft w:val="0"/>
      <w:marRight w:val="0"/>
      <w:marTop w:val="0"/>
      <w:marBottom w:val="0"/>
      <w:divBdr>
        <w:top w:val="none" w:sz="0" w:space="0" w:color="auto"/>
        <w:left w:val="none" w:sz="0" w:space="0" w:color="auto"/>
        <w:bottom w:val="none" w:sz="0" w:space="0" w:color="auto"/>
        <w:right w:val="none" w:sz="0" w:space="0" w:color="auto"/>
      </w:divBdr>
    </w:div>
    <w:div w:id="1195852971">
      <w:bodyDiv w:val="1"/>
      <w:marLeft w:val="0"/>
      <w:marRight w:val="0"/>
      <w:marTop w:val="0"/>
      <w:marBottom w:val="0"/>
      <w:divBdr>
        <w:top w:val="none" w:sz="0" w:space="0" w:color="auto"/>
        <w:left w:val="none" w:sz="0" w:space="0" w:color="auto"/>
        <w:bottom w:val="none" w:sz="0" w:space="0" w:color="auto"/>
        <w:right w:val="none" w:sz="0" w:space="0" w:color="auto"/>
      </w:divBdr>
    </w:div>
    <w:div w:id="1275866817">
      <w:bodyDiv w:val="1"/>
      <w:marLeft w:val="0"/>
      <w:marRight w:val="0"/>
      <w:marTop w:val="0"/>
      <w:marBottom w:val="0"/>
      <w:divBdr>
        <w:top w:val="none" w:sz="0" w:space="0" w:color="auto"/>
        <w:left w:val="none" w:sz="0" w:space="0" w:color="auto"/>
        <w:bottom w:val="none" w:sz="0" w:space="0" w:color="auto"/>
        <w:right w:val="none" w:sz="0" w:space="0" w:color="auto"/>
      </w:divBdr>
    </w:div>
    <w:div w:id="132732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cin.prokopiuk@phh.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9FF3A-67BA-4D2D-BD85-2277026CF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4969</Words>
  <Characters>29816</Characters>
  <Application>Microsoft Office Word</Application>
  <DocSecurity>0</DocSecurity>
  <Lines>248</Lines>
  <Paragraphs>69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kropka</dc:creator>
  <cp:lastModifiedBy>Marcin Prokopiuk</cp:lastModifiedBy>
  <cp:revision>5</cp:revision>
  <cp:lastPrinted>2018-07-12T10:37:00Z</cp:lastPrinted>
  <dcterms:created xsi:type="dcterms:W3CDTF">2022-04-06T09:49:00Z</dcterms:created>
  <dcterms:modified xsi:type="dcterms:W3CDTF">2022-04-22T09:29:00Z</dcterms:modified>
</cp:coreProperties>
</file>